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00D3" w14:textId="693729B9" w:rsidR="00E25C62" w:rsidRPr="00717292" w:rsidRDefault="00122D75" w:rsidP="00717292">
      <w:pPr>
        <w:pStyle w:val="Rubrik1"/>
        <w:spacing w:after="120" w:line="240" w:lineRule="auto"/>
        <w:contextualSpacing/>
        <w:rPr>
          <w:sz w:val="56"/>
          <w:szCs w:val="56"/>
        </w:rPr>
      </w:pPr>
      <w:r w:rsidRPr="00717292">
        <w:rPr>
          <w:sz w:val="56"/>
          <w:szCs w:val="56"/>
        </w:rPr>
        <w:t xml:space="preserve">Riktlinjer för </w:t>
      </w:r>
      <w:r w:rsidR="000C3D68" w:rsidRPr="00717292">
        <w:rPr>
          <w:sz w:val="56"/>
          <w:szCs w:val="56"/>
        </w:rPr>
        <w:t>energib</w:t>
      </w:r>
      <w:r w:rsidRPr="00717292">
        <w:rPr>
          <w:sz w:val="56"/>
          <w:szCs w:val="56"/>
        </w:rPr>
        <w:t>eräkningsrapport</w:t>
      </w:r>
      <w:r w:rsidR="00D233E4" w:rsidRPr="00717292">
        <w:rPr>
          <w:sz w:val="56"/>
          <w:szCs w:val="56"/>
        </w:rPr>
        <w:t xml:space="preserve"> </w:t>
      </w:r>
      <w:r w:rsidR="0084618A" w:rsidRPr="00717292">
        <w:rPr>
          <w:sz w:val="56"/>
          <w:szCs w:val="56"/>
        </w:rPr>
        <w:t xml:space="preserve">vid redovisning i </w:t>
      </w:r>
      <w:r w:rsidR="00D233E4" w:rsidRPr="00717292">
        <w:rPr>
          <w:sz w:val="56"/>
          <w:szCs w:val="56"/>
        </w:rPr>
        <w:t>GreenBuilding</w:t>
      </w:r>
      <w:r w:rsidR="0084618A" w:rsidRPr="00717292">
        <w:rPr>
          <w:sz w:val="56"/>
          <w:szCs w:val="56"/>
        </w:rPr>
        <w:t xml:space="preserve"> 8.0</w:t>
      </w:r>
    </w:p>
    <w:p w14:paraId="4AD05B5B" w14:textId="74E6E257" w:rsidR="00840864" w:rsidRPr="00931322" w:rsidRDefault="00840864" w:rsidP="00717292">
      <w:pPr>
        <w:pStyle w:val="Rubrik2"/>
      </w:pPr>
      <w:r w:rsidRPr="0087613C">
        <w:t>A</w:t>
      </w:r>
      <w:r w:rsidR="000C3D68" w:rsidRPr="005E3466">
        <w:t>llmänt</w:t>
      </w:r>
    </w:p>
    <w:p w14:paraId="148D9FC7" w14:textId="5DF9F761" w:rsidR="00D23BEA" w:rsidRPr="00931322" w:rsidRDefault="00D23BEA" w:rsidP="00D74955">
      <w:r w:rsidRPr="00931322">
        <w:t xml:space="preserve">Vid ansökan om certifiering enligt GreenBuilding 8.0 </w:t>
      </w:r>
      <w:r w:rsidR="008D547C" w:rsidRPr="00931322">
        <w:t xml:space="preserve">och vid </w:t>
      </w:r>
      <w:r w:rsidRPr="00931322">
        <w:t>återrapportering behöver sökande visa att</w:t>
      </w:r>
      <w:r w:rsidR="00274A0B" w:rsidRPr="00931322">
        <w:t xml:space="preserve"> </w:t>
      </w:r>
      <w:r w:rsidR="00274A0B" w:rsidRPr="004B2371">
        <w:t>Kriterium 6</w:t>
      </w:r>
      <w:r w:rsidR="00274A0B" w:rsidRPr="00274A0B">
        <w:rPr>
          <w:i/>
          <w:iCs/>
        </w:rPr>
        <w:t xml:space="preserve"> </w:t>
      </w:r>
      <w:r w:rsidR="00274A0B" w:rsidRPr="00C22222">
        <w:t>för Nybyggnad</w:t>
      </w:r>
      <w:r w:rsidR="00274A0B" w:rsidRPr="00274A0B">
        <w:rPr>
          <w:i/>
          <w:iCs/>
        </w:rPr>
        <w:t xml:space="preserve"> </w:t>
      </w:r>
      <w:r w:rsidR="00274A0B" w:rsidRPr="00C22222">
        <w:t>och</w:t>
      </w:r>
      <w:r w:rsidR="00274A0B" w:rsidRPr="00274A0B">
        <w:rPr>
          <w:i/>
          <w:iCs/>
        </w:rPr>
        <w:t xml:space="preserve"> </w:t>
      </w:r>
      <w:r w:rsidR="00274A0B" w:rsidRPr="004B2371">
        <w:t>Kriterium 6</w:t>
      </w:r>
      <w:r w:rsidR="00274A0B" w:rsidRPr="00274A0B">
        <w:rPr>
          <w:i/>
          <w:iCs/>
        </w:rPr>
        <w:t xml:space="preserve"> </w:t>
      </w:r>
      <w:r w:rsidR="00274A0B" w:rsidRPr="00C22222">
        <w:t>eller</w:t>
      </w:r>
      <w:r w:rsidR="00274A0B" w:rsidRPr="00274A0B">
        <w:rPr>
          <w:i/>
          <w:iCs/>
        </w:rPr>
        <w:t xml:space="preserve"> </w:t>
      </w:r>
      <w:r w:rsidR="00274A0B" w:rsidRPr="004B2371">
        <w:t>Kriterium 7</w:t>
      </w:r>
      <w:r w:rsidR="00274A0B">
        <w:t xml:space="preserve"> för Befintlig byggnad </w:t>
      </w:r>
      <w:r w:rsidR="00274A0B" w:rsidRPr="00931322">
        <w:t>är uppfylld</w:t>
      </w:r>
      <w:r w:rsidR="00274A0B">
        <w:t>a</w:t>
      </w:r>
      <w:r w:rsidR="00274A0B" w:rsidRPr="00931322">
        <w:t>.</w:t>
      </w:r>
    </w:p>
    <w:p w14:paraId="71FF6DA5" w14:textId="6DBF8343" w:rsidR="00840864" w:rsidRPr="00931322" w:rsidRDefault="00840864" w:rsidP="00D74955">
      <w:r w:rsidRPr="00931322">
        <w:t xml:space="preserve">När en byggnad som ska certifieras inte har tagits i drift </w:t>
      </w:r>
      <w:r w:rsidR="008D547C" w:rsidRPr="00931322">
        <w:t>vid certifieringstillfället ska byggnadens årliga energianvändning</w:t>
      </w:r>
      <w:bookmarkStart w:id="0" w:name="_Hlk70690842"/>
      <w:r w:rsidR="008D547C" w:rsidRPr="00931322">
        <w:t xml:space="preserve"> med planerad verksamhet, avsett inneklimat och drift</w:t>
      </w:r>
      <w:bookmarkEnd w:id="0"/>
      <w:r w:rsidR="0016086F">
        <w:t xml:space="preserve"> f</w:t>
      </w:r>
      <w:r w:rsidR="008D547C" w:rsidRPr="00931322">
        <w:t>astställas med dynamisk energiberäkning</w:t>
      </w:r>
      <w:r w:rsidR="008D483D">
        <w:rPr>
          <w:rStyle w:val="Fotnotsreferens"/>
        </w:rPr>
        <w:footnoteReference w:id="1"/>
      </w:r>
      <w:r w:rsidR="008D547C" w:rsidRPr="00931322">
        <w:t xml:space="preserve">. Dynamisk energiberäkning ska också användas för normalisering av uppmätta </w:t>
      </w:r>
      <w:r w:rsidR="000817A0" w:rsidRPr="00931322">
        <w:t>värden när</w:t>
      </w:r>
      <w:r w:rsidRPr="00931322">
        <w:t xml:space="preserve"> användning och verksamhet har avvikit mycket från det </w:t>
      </w:r>
      <w:r w:rsidRPr="00CD0F66">
        <w:t xml:space="preserve">normala under mätperioden </w:t>
      </w:r>
      <w:r w:rsidR="008D547C" w:rsidRPr="00CD0F66">
        <w:t xml:space="preserve">och </w:t>
      </w:r>
      <w:r w:rsidRPr="00CD0F66">
        <w:t>normalisering av mätvärden med</w:t>
      </w:r>
      <w:r w:rsidR="00AF30C7">
        <w:t xml:space="preserve"> den </w:t>
      </w:r>
      <w:r w:rsidRPr="00CD0F66">
        <w:t>förenklade metoden, d</w:t>
      </w:r>
      <w:r w:rsidR="00AF30C7">
        <w:t>et vill säga</w:t>
      </w:r>
      <w:r w:rsidRPr="00CD0F66">
        <w:t xml:space="preserve"> med </w:t>
      </w:r>
      <w:r w:rsidR="0017484B" w:rsidRPr="00CD0F66">
        <w:t xml:space="preserve">SGBC:s verktyg </w:t>
      </w:r>
      <w:r w:rsidR="0017484B" w:rsidRPr="004B2371">
        <w:t>G</w:t>
      </w:r>
      <w:r w:rsidR="00A7196D" w:rsidRPr="004B2371">
        <w:t>reen</w:t>
      </w:r>
      <w:r w:rsidR="0017484B" w:rsidRPr="004B2371">
        <w:t>B</w:t>
      </w:r>
      <w:r w:rsidR="00A7196D" w:rsidRPr="004B2371">
        <w:t>uilding</w:t>
      </w:r>
      <w:r w:rsidR="0017484B" w:rsidRPr="004B2371">
        <w:t xml:space="preserve"> 8.0 Redovisningsverktyg</w:t>
      </w:r>
      <w:r w:rsidRPr="00CD0F66">
        <w:t xml:space="preserve"> </w:t>
      </w:r>
      <w:r w:rsidR="008D547C" w:rsidRPr="00CD0F66">
        <w:t>inte är möjligt, exempelvis i lokalbyggnader.</w:t>
      </w:r>
      <w:r w:rsidR="008D547C" w:rsidRPr="00931322">
        <w:t xml:space="preserve"> </w:t>
      </w:r>
    </w:p>
    <w:p w14:paraId="1C0797B6" w14:textId="2F885C47" w:rsidR="00840864" w:rsidRPr="00931322" w:rsidRDefault="00840864" w:rsidP="00D74955">
      <w:r w:rsidRPr="00931322">
        <w:t xml:space="preserve">Detta dokument ska fungera som ett stöd för framtagning av en </w:t>
      </w:r>
      <w:r w:rsidR="000C3D68" w:rsidRPr="00931322">
        <w:t>b</w:t>
      </w:r>
      <w:r w:rsidRPr="00931322">
        <w:t>eräkningsrapport</w:t>
      </w:r>
      <w:r w:rsidR="000C3D68" w:rsidRPr="00931322">
        <w:t xml:space="preserve"> för genomförda energiberäkningar</w:t>
      </w:r>
      <w:r w:rsidR="000817A0" w:rsidRPr="00931322">
        <w:t xml:space="preserve"> enligt kraven för GreenBuilding 8.0</w:t>
      </w:r>
      <w:r w:rsidRPr="00931322">
        <w:t xml:space="preserve">. </w:t>
      </w:r>
      <w:r w:rsidR="000817A0" w:rsidRPr="00931322">
        <w:t xml:space="preserve">Dokumentet kan även användas för </w:t>
      </w:r>
      <w:r w:rsidR="00931322" w:rsidRPr="00931322">
        <w:t xml:space="preserve">redovisning av </w:t>
      </w:r>
      <w:r w:rsidR="000817A0" w:rsidRPr="00931322">
        <w:t>beräkningar för GreenBuilding 7.0</w:t>
      </w:r>
      <w:r w:rsidR="000817A0" w:rsidRPr="00931322">
        <w:rPr>
          <w:i/>
          <w:iCs/>
        </w:rPr>
        <w:t xml:space="preserve">. </w:t>
      </w:r>
      <w:r w:rsidRPr="00931322">
        <w:t>D</w:t>
      </w:r>
      <w:r w:rsidR="000C3D68" w:rsidRPr="00931322">
        <w:t xml:space="preserve">okumentet </w:t>
      </w:r>
      <w:r w:rsidRPr="00931322">
        <w:t>är ingen rapportmall men listar den information som behövs för att granskarna ska kunna bedöma inkomna ansökningar.</w:t>
      </w:r>
    </w:p>
    <w:p w14:paraId="6C326470" w14:textId="3491EA18" w:rsidR="00D23BEA" w:rsidRPr="00931322" w:rsidRDefault="000C3D68" w:rsidP="00D74955">
      <w:r w:rsidRPr="00931322">
        <w:t xml:space="preserve">För tolkning av begrepp och förkortningar </w:t>
      </w:r>
      <w:bookmarkStart w:id="1" w:name="_Hlk114148204"/>
      <w:r w:rsidRPr="00931322">
        <w:t xml:space="preserve">hänvisas till </w:t>
      </w:r>
      <w:r w:rsidR="004145F1" w:rsidRPr="00931322">
        <w:t xml:space="preserve">manualerna för </w:t>
      </w:r>
      <w:r w:rsidR="004145F1" w:rsidRPr="004B2371">
        <w:t>GreenBuilding 8.0</w:t>
      </w:r>
      <w:r w:rsidR="000817A0" w:rsidRPr="004B2371">
        <w:t xml:space="preserve"> Nybyggnad</w:t>
      </w:r>
      <w:r w:rsidR="000817A0" w:rsidRPr="007C7A28">
        <w:t xml:space="preserve"> </w:t>
      </w:r>
      <w:r w:rsidR="000817A0" w:rsidRPr="00931322">
        <w:t xml:space="preserve">och </w:t>
      </w:r>
      <w:r w:rsidR="000817A0" w:rsidRPr="004B2371">
        <w:t>GreenBuilding 8.0 Befintlig byggnad</w:t>
      </w:r>
      <w:r w:rsidR="00AF30C7">
        <w:t xml:space="preserve">. </w:t>
      </w:r>
      <w:bookmarkEnd w:id="1"/>
      <w:r w:rsidR="00AF30C7">
        <w:t xml:space="preserve">Även detaljerade riktlinjer för beräkning och indata återfinns i respektive manual. </w:t>
      </w:r>
    </w:p>
    <w:p w14:paraId="124A8343" w14:textId="1605B1E9" w:rsidR="000C3D68" w:rsidRPr="004210FB" w:rsidRDefault="000C3D68">
      <w:pPr>
        <w:pStyle w:val="Rubrik2"/>
      </w:pPr>
      <w:bookmarkStart w:id="2" w:name="_Hlk73627880"/>
      <w:r w:rsidRPr="004210FB">
        <w:t>När måste en dynamisk energiberäkning användas?</w:t>
      </w:r>
    </w:p>
    <w:p w14:paraId="0C8A1DBC" w14:textId="5BA25D19" w:rsidR="009A57D5" w:rsidRPr="004210FB" w:rsidRDefault="00544BEB" w:rsidP="00CD0F66">
      <w:r w:rsidRPr="00462073">
        <w:t xml:space="preserve">För nya och befintliga byggnader </w:t>
      </w:r>
      <w:r w:rsidR="009A57D5" w:rsidRPr="00462073">
        <w:t xml:space="preserve">som inte tagits i drift </w:t>
      </w:r>
      <w:r w:rsidR="00462073" w:rsidRPr="00462073">
        <w:t xml:space="preserve">behöver byggnadens energiprestanda </w:t>
      </w:r>
      <w:r w:rsidR="009A57D5" w:rsidRPr="00462073">
        <w:t>fastställ</w:t>
      </w:r>
      <w:r w:rsidR="00462073" w:rsidRPr="00462073">
        <w:t>as på beräknade värdena med e</w:t>
      </w:r>
      <w:r w:rsidR="000110C4" w:rsidRPr="00462073">
        <w:t>n</w:t>
      </w:r>
      <w:r w:rsidRPr="00462073">
        <w:t xml:space="preserve"> dynamisk energiberäkning.</w:t>
      </w:r>
      <w:r w:rsidRPr="004210FB">
        <w:t xml:space="preserve"> </w:t>
      </w:r>
    </w:p>
    <w:p w14:paraId="199E84BD" w14:textId="7571F60E" w:rsidR="00B16C86" w:rsidRDefault="00544BEB" w:rsidP="00FA15E9">
      <w:pPr>
        <w:rPr>
          <w:color w:val="auto"/>
        </w:rPr>
      </w:pPr>
      <w:r w:rsidRPr="00CD0F66">
        <w:t xml:space="preserve">I övriga fall kan en dynamisk energiberäkning behövas för att normalisera </w:t>
      </w:r>
      <w:r w:rsidR="009A57D5" w:rsidRPr="00CD0F66">
        <w:t xml:space="preserve">mätvärden enligt BEN 11§. </w:t>
      </w:r>
      <w:r w:rsidR="001D5EE4" w:rsidRPr="00CD0F66">
        <w:t>N</w:t>
      </w:r>
      <w:r w:rsidR="00FA15E9" w:rsidRPr="00CD0F66">
        <w:t>edanstående figur</w:t>
      </w:r>
      <w:r w:rsidR="00FE345E" w:rsidRPr="00CD0F66">
        <w:t>er kan användas för att avgöra när e</w:t>
      </w:r>
      <w:r w:rsidR="00FA15E9" w:rsidRPr="00CD0F66">
        <w:t>n dynamisk energiberäkning måste användas</w:t>
      </w:r>
      <w:r w:rsidR="009A57D5" w:rsidRPr="00CD0F66">
        <w:t xml:space="preserve"> för normalisering</w:t>
      </w:r>
      <w:r w:rsidR="006C45CA">
        <w:t xml:space="preserve"> eller</w:t>
      </w:r>
      <w:r w:rsidR="005E119F">
        <w:t xml:space="preserve"> </w:t>
      </w:r>
      <w:r w:rsidR="00FA15E9" w:rsidRPr="00CD0F66">
        <w:t xml:space="preserve">när det räcker med en normalisering av mätvärden med </w:t>
      </w:r>
      <w:r w:rsidR="00464E89">
        <w:t xml:space="preserve">den </w:t>
      </w:r>
      <w:r w:rsidR="00FA15E9" w:rsidRPr="00CD0F66">
        <w:t>förenklade metoden, d</w:t>
      </w:r>
      <w:r w:rsidR="00AF30C7">
        <w:t>et vill säga</w:t>
      </w:r>
      <w:r w:rsidR="00FA15E9" w:rsidRPr="00CD0F66">
        <w:t xml:space="preserve"> med </w:t>
      </w:r>
      <w:bookmarkStart w:id="3" w:name="_Hlk74311693"/>
      <w:r w:rsidR="009D6F4F" w:rsidRPr="004B2371">
        <w:t>G</w:t>
      </w:r>
      <w:r w:rsidR="00A7196D" w:rsidRPr="004B2371">
        <w:t>reen</w:t>
      </w:r>
      <w:r w:rsidR="009D6F4F" w:rsidRPr="004B2371">
        <w:t>B</w:t>
      </w:r>
      <w:r w:rsidR="00A7196D" w:rsidRPr="004B2371">
        <w:t>uilding</w:t>
      </w:r>
      <w:r w:rsidR="009D6F4F" w:rsidRPr="004B2371">
        <w:t xml:space="preserve"> 8.0 </w:t>
      </w:r>
      <w:r w:rsidR="0017484B" w:rsidRPr="004B2371">
        <w:t>Redovisningsverktyg</w:t>
      </w:r>
      <w:bookmarkEnd w:id="3"/>
      <w:r w:rsidR="00FE345E" w:rsidRPr="00CD0F66">
        <w:t xml:space="preserve">. För fullständiga riktlinjer hänvisas till </w:t>
      </w:r>
      <w:r w:rsidR="00FE345E" w:rsidRPr="00CD0F66">
        <w:lastRenderedPageBreak/>
        <w:t>manuale</w:t>
      </w:r>
      <w:r w:rsidR="00464E89">
        <w:t>rna</w:t>
      </w:r>
      <w:r w:rsidR="00FE345E" w:rsidRPr="00CD0F66">
        <w:t xml:space="preserve"> för </w:t>
      </w:r>
      <w:r w:rsidR="00FE345E" w:rsidRPr="004B2371">
        <w:t>GreenBuilding 8.0 Nybyggnad</w:t>
      </w:r>
      <w:r w:rsidR="00FE345E" w:rsidRPr="00CD0F66">
        <w:t xml:space="preserve"> </w:t>
      </w:r>
      <w:r w:rsidR="00464E89">
        <w:t>och</w:t>
      </w:r>
      <w:r w:rsidR="00FE345E" w:rsidRPr="00CD0F66">
        <w:t xml:space="preserve"> </w:t>
      </w:r>
      <w:r w:rsidR="00FE345E" w:rsidRPr="004B2371">
        <w:t>GreenBuilding 8.0 Befintlig byggnad</w:t>
      </w:r>
      <w:r w:rsidR="00FE345E" w:rsidRPr="00CD0F66">
        <w:t>.</w:t>
      </w:r>
    </w:p>
    <w:p w14:paraId="68D7422B" w14:textId="7A6B74DC" w:rsidR="00CD0F66" w:rsidRDefault="00820396" w:rsidP="00717292">
      <w:pPr>
        <w:spacing w:after="0" w:line="240" w:lineRule="auto"/>
        <w:rPr>
          <w:color w:val="auto"/>
        </w:rPr>
      </w:pPr>
      <w:r>
        <w:rPr>
          <w:noProof/>
        </w:rPr>
        <w:drawing>
          <wp:inline distT="0" distB="0" distL="0" distR="0" wp14:anchorId="076F1024" wp14:editId="12518995">
            <wp:extent cx="5400040" cy="2769870"/>
            <wp:effectExtent l="19050" t="19050" r="10160" b="11430"/>
            <wp:docPr id="5" name="Bildobjekt 4">
              <a:extLst xmlns:a="http://schemas.openxmlformats.org/drawingml/2006/main">
                <a:ext uri="{FF2B5EF4-FFF2-40B4-BE49-F238E27FC236}">
                  <a16:creationId xmlns:a16="http://schemas.microsoft.com/office/drawing/2014/main" id="{B2034B0F-A81F-A295-93B5-F7F3FBC48DC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4">
                      <a:extLst>
                        <a:ext uri="{FF2B5EF4-FFF2-40B4-BE49-F238E27FC236}">
                          <a16:creationId xmlns:a16="http://schemas.microsoft.com/office/drawing/2014/main" id="{B2034B0F-A81F-A295-93B5-F7F3FBC48DC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69870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2512581F" w14:textId="0DA31D3A" w:rsidR="00CD0F66" w:rsidRDefault="00CD0F66" w:rsidP="00CD0F66">
      <w:pPr>
        <w:pStyle w:val="Beskrivning"/>
        <w:rPr>
          <w:color w:val="0070C0"/>
        </w:rPr>
      </w:pPr>
      <w:r w:rsidRPr="00931322">
        <w:t xml:space="preserve">Figur 1: </w:t>
      </w:r>
      <w:r>
        <w:t xml:space="preserve">Hjälp för att avgöra när en dynamisk energiberäkning krävs för normalisering av en </w:t>
      </w:r>
      <w:r w:rsidR="006C45CA">
        <w:t>n</w:t>
      </w:r>
      <w:r w:rsidRPr="00931322">
        <w:t>y</w:t>
      </w:r>
      <w:r w:rsidR="006C45CA">
        <w:t xml:space="preserve"> by</w:t>
      </w:r>
      <w:r w:rsidRPr="00931322">
        <w:t>ggnad</w:t>
      </w:r>
      <w:r w:rsidR="00610FAE">
        <w:t>.</w:t>
      </w:r>
      <w:r w:rsidRPr="00931322">
        <w:rPr>
          <w:color w:val="0070C0"/>
        </w:rPr>
        <w:t xml:space="preserve"> </w:t>
      </w:r>
    </w:p>
    <w:bookmarkEnd w:id="2"/>
    <w:p w14:paraId="3D44452D" w14:textId="45A4F4BD" w:rsidR="00B16C86" w:rsidRDefault="00820396" w:rsidP="005E3466">
      <w:pPr>
        <w:pStyle w:val="Beskrivning"/>
      </w:pPr>
      <w:r>
        <w:rPr>
          <w:noProof/>
        </w:rPr>
        <w:drawing>
          <wp:inline distT="0" distB="0" distL="0" distR="0" wp14:anchorId="6446A93A" wp14:editId="31543CFD">
            <wp:extent cx="5400040" cy="2863215"/>
            <wp:effectExtent l="19050" t="19050" r="10160" b="13335"/>
            <wp:docPr id="4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6B63E670-5DC1-4E67-3485-D4001E626E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6B63E670-5DC1-4E67-3485-D4001E626E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63215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 w:rsidR="00B16C86">
        <w:rPr>
          <w:color w:val="auto"/>
        </w:rPr>
        <w:br/>
      </w:r>
      <w:r w:rsidR="00B16C86" w:rsidRPr="00AF1D98">
        <w:t xml:space="preserve">Figur 2: </w:t>
      </w:r>
      <w:r w:rsidR="00A72860" w:rsidRPr="00A72860">
        <w:t xml:space="preserve"> Hjälp för att avgöra när en dynamisk energiberäkning krävs för normalisering av en </w:t>
      </w:r>
      <w:r w:rsidR="00B16C86" w:rsidRPr="00AF1D98">
        <w:t>befintlig byggnad</w:t>
      </w:r>
      <w:r w:rsidR="00610FAE">
        <w:t>.</w:t>
      </w:r>
    </w:p>
    <w:p w14:paraId="07987455" w14:textId="77777777" w:rsidR="005E3466" w:rsidRPr="005E3466" w:rsidRDefault="005E3466" w:rsidP="005E3466"/>
    <w:p w14:paraId="23AEC84F" w14:textId="7AD4E772" w:rsidR="000C3D68" w:rsidRPr="00931322" w:rsidRDefault="000C3D68" w:rsidP="005E3466">
      <w:pPr>
        <w:pStyle w:val="Rubrik3"/>
      </w:pPr>
      <w:r w:rsidRPr="00931322">
        <w:lastRenderedPageBreak/>
        <w:t xml:space="preserve">Godkända program för </w:t>
      </w:r>
      <w:r w:rsidRPr="005E3466">
        <w:t>dynamisk</w:t>
      </w:r>
      <w:r w:rsidRPr="00931322">
        <w:t xml:space="preserve"> energiberäkning</w:t>
      </w:r>
    </w:p>
    <w:p w14:paraId="310F0811" w14:textId="77777777" w:rsidR="00D23BEA" w:rsidRPr="00931322" w:rsidRDefault="00D23BEA" w:rsidP="00D23BEA">
      <w:r w:rsidRPr="00931322">
        <w:t>Energiberäkning kan ske med något av följande verktyg: BV2, IDA ICE, VIP-Energy eller motsvarande.</w:t>
      </w:r>
    </w:p>
    <w:p w14:paraId="0582B44E" w14:textId="77777777" w:rsidR="00717292" w:rsidRDefault="00717292">
      <w:pPr>
        <w:spacing w:after="0" w:line="240" w:lineRule="auto"/>
        <w:rPr>
          <w:rFonts w:ascii="Franklin Gothic Demi Cond" w:hAnsi="Franklin Gothic Demi Cond"/>
          <w:color w:val="3BA935"/>
          <w:sz w:val="40"/>
          <w:szCs w:val="36"/>
        </w:rPr>
      </w:pPr>
      <w:r>
        <w:br w:type="page"/>
      </w:r>
    </w:p>
    <w:p w14:paraId="2E7300F2" w14:textId="0E664C1D" w:rsidR="000C3D68" w:rsidRPr="00931322" w:rsidRDefault="000C3D68" w:rsidP="005E3466">
      <w:pPr>
        <w:pStyle w:val="Rubrik2"/>
      </w:pPr>
      <w:r w:rsidRPr="00931322">
        <w:lastRenderedPageBreak/>
        <w:t xml:space="preserve">Ingående </w:t>
      </w:r>
      <w:r w:rsidRPr="005E3466">
        <w:t>delar</w:t>
      </w:r>
      <w:r w:rsidRPr="00931322">
        <w:t xml:space="preserve"> i energiberäkningsrapporten</w:t>
      </w:r>
    </w:p>
    <w:p w14:paraId="21C629E4" w14:textId="7D5CA10D" w:rsidR="000C3D68" w:rsidRPr="00931322" w:rsidRDefault="000C3D68" w:rsidP="009902BA">
      <w:r w:rsidRPr="00931322">
        <w:t>Följande delar ska ingå i beräkningsrapporten:</w:t>
      </w:r>
    </w:p>
    <w:p w14:paraId="659B7518" w14:textId="21311E64" w:rsidR="000C3D68" w:rsidRPr="00931322" w:rsidRDefault="004669E2" w:rsidP="00BB1DD8">
      <w:pPr>
        <w:numPr>
          <w:ilvl w:val="0"/>
          <w:numId w:val="13"/>
        </w:numPr>
        <w:spacing w:after="0"/>
      </w:pPr>
      <w:r>
        <w:t>M</w:t>
      </w:r>
      <w:r w:rsidR="000C3D68" w:rsidRPr="00931322">
        <w:t>etodbeskrivning</w:t>
      </w:r>
    </w:p>
    <w:p w14:paraId="42662C12" w14:textId="7CBF246C" w:rsidR="000C0DA4" w:rsidRPr="00931322" w:rsidRDefault="004669E2" w:rsidP="00BB1DD8">
      <w:pPr>
        <w:numPr>
          <w:ilvl w:val="0"/>
          <w:numId w:val="13"/>
        </w:numPr>
        <w:spacing w:after="0"/>
      </w:pPr>
      <w:r>
        <w:t>B</w:t>
      </w:r>
      <w:r w:rsidR="000C0DA4" w:rsidRPr="00931322">
        <w:t>eskrivning av byggande</w:t>
      </w:r>
      <w:r w:rsidR="00A72860">
        <w:t>n</w:t>
      </w:r>
    </w:p>
    <w:p w14:paraId="30031D70" w14:textId="4C8B1680" w:rsidR="000C3D68" w:rsidRPr="00931322" w:rsidRDefault="004669E2" w:rsidP="00BB1DD8">
      <w:pPr>
        <w:numPr>
          <w:ilvl w:val="0"/>
          <w:numId w:val="13"/>
        </w:numPr>
        <w:spacing w:after="0"/>
      </w:pPr>
      <w:r>
        <w:t>E</w:t>
      </w:r>
      <w:r w:rsidR="000C3D68" w:rsidRPr="00931322">
        <w:t>nergikrav</w:t>
      </w:r>
    </w:p>
    <w:p w14:paraId="45183D8C" w14:textId="3BAA8FAB" w:rsidR="000C3D68" w:rsidRPr="00931322" w:rsidRDefault="004669E2" w:rsidP="00BB1DD8">
      <w:pPr>
        <w:numPr>
          <w:ilvl w:val="0"/>
          <w:numId w:val="13"/>
        </w:numPr>
        <w:spacing w:after="0"/>
      </w:pPr>
      <w:r>
        <w:t>R</w:t>
      </w:r>
      <w:r w:rsidR="000C3D68" w:rsidRPr="00931322">
        <w:t>esultat</w:t>
      </w:r>
    </w:p>
    <w:p w14:paraId="7BAFA8F7" w14:textId="3AC26412" w:rsidR="000C3D68" w:rsidRPr="00931322" w:rsidRDefault="004669E2" w:rsidP="00BB1DD8">
      <w:pPr>
        <w:numPr>
          <w:ilvl w:val="0"/>
          <w:numId w:val="13"/>
        </w:numPr>
        <w:spacing w:after="0"/>
      </w:pPr>
      <w:r>
        <w:t>S</w:t>
      </w:r>
      <w:r w:rsidR="000C3D68" w:rsidRPr="00931322">
        <w:t>lutsatser</w:t>
      </w:r>
    </w:p>
    <w:p w14:paraId="38B837AD" w14:textId="70E3A2C0" w:rsidR="000C3D68" w:rsidRDefault="004669E2" w:rsidP="009902BA">
      <w:pPr>
        <w:numPr>
          <w:ilvl w:val="0"/>
          <w:numId w:val="13"/>
        </w:numPr>
      </w:pPr>
      <w:r>
        <w:t>B</w:t>
      </w:r>
      <w:r w:rsidR="000C3D68" w:rsidRPr="00931322">
        <w:t>ilaga med indata</w:t>
      </w:r>
      <w:r w:rsidR="006C45CA">
        <w:t>.</w:t>
      </w:r>
    </w:p>
    <w:p w14:paraId="0EB7B858" w14:textId="661EA186" w:rsidR="000C0DA4" w:rsidRPr="00931322" w:rsidRDefault="000C3D68" w:rsidP="005E3466">
      <w:pPr>
        <w:pStyle w:val="Rubrik3"/>
      </w:pPr>
      <w:r w:rsidRPr="00931322">
        <w:t>Metod</w:t>
      </w:r>
      <w:r w:rsidR="00A72860">
        <w:t>beskrivning</w:t>
      </w:r>
    </w:p>
    <w:p w14:paraId="04C319EA" w14:textId="79E8DB86" w:rsidR="000C0DA4" w:rsidRPr="00931322" w:rsidRDefault="00B15038" w:rsidP="000C0DA4">
      <w:r>
        <w:t xml:space="preserve">Under </w:t>
      </w:r>
      <w:r w:rsidR="004669E2" w:rsidRPr="004B2371">
        <w:t>M</w:t>
      </w:r>
      <w:r w:rsidRPr="006D1C16">
        <w:t>etodbeskrivning</w:t>
      </w:r>
      <w:r w:rsidRPr="00931322">
        <w:t xml:space="preserve"> </w:t>
      </w:r>
      <w:r w:rsidR="000C0DA4" w:rsidRPr="00931322">
        <w:t>görs en kort beskrivning av hur energiberäkningen har genomförts, antagande</w:t>
      </w:r>
      <w:r w:rsidR="005F13A8">
        <w:t>n</w:t>
      </w:r>
      <w:r w:rsidR="000C0DA4" w:rsidRPr="00931322">
        <w:t xml:space="preserve"> samt vilket program som har </w:t>
      </w:r>
      <w:r w:rsidR="002D2F62" w:rsidRPr="00931322">
        <w:t>an</w:t>
      </w:r>
      <w:r w:rsidR="002D2F62">
        <w:t>v</w:t>
      </w:r>
      <w:r w:rsidR="002D2F62" w:rsidRPr="00931322">
        <w:t>än</w:t>
      </w:r>
      <w:r w:rsidR="002D2F62">
        <w:t>ts</w:t>
      </w:r>
      <w:r w:rsidR="005F13A8">
        <w:t xml:space="preserve"> för beräkningen</w:t>
      </w:r>
      <w:r w:rsidR="000C0DA4" w:rsidRPr="00931322">
        <w:t>. Detaljerad information om indata redovisas i en bilaga</w:t>
      </w:r>
      <w:r w:rsidR="00FE345E" w:rsidRPr="00931322">
        <w:t xml:space="preserve"> </w:t>
      </w:r>
      <w:r w:rsidR="009A7673" w:rsidRPr="00931322">
        <w:t>enligt</w:t>
      </w:r>
      <w:r w:rsidR="006C45CA">
        <w:t xml:space="preserve"> nedan</w:t>
      </w:r>
      <w:r w:rsidR="009A7673" w:rsidRPr="00931322">
        <w:t>.</w:t>
      </w:r>
    </w:p>
    <w:p w14:paraId="1CC6DD68" w14:textId="1D7A364A" w:rsidR="000C0DA4" w:rsidRPr="00931322" w:rsidRDefault="000C0DA4" w:rsidP="009902BA">
      <w:r w:rsidRPr="00931322">
        <w:t>Information som måste redovisas är:</w:t>
      </w:r>
    </w:p>
    <w:p w14:paraId="7BFD21F4" w14:textId="1880E45F" w:rsidR="000C0DA4" w:rsidRPr="00931322" w:rsidRDefault="006C45CA" w:rsidP="00BB1DD8">
      <w:pPr>
        <w:numPr>
          <w:ilvl w:val="0"/>
          <w:numId w:val="12"/>
        </w:numPr>
        <w:spacing w:after="0"/>
      </w:pPr>
      <w:r>
        <w:t>f</w:t>
      </w:r>
      <w:r w:rsidR="000C0DA4" w:rsidRPr="00931322">
        <w:t xml:space="preserve">elmarginal i energiberäkningen </w:t>
      </w:r>
    </w:p>
    <w:p w14:paraId="16046C0A" w14:textId="48EC363D" w:rsidR="000C0DA4" w:rsidRPr="00931322" w:rsidRDefault="006C45CA" w:rsidP="00BB1DD8">
      <w:pPr>
        <w:numPr>
          <w:ilvl w:val="0"/>
          <w:numId w:val="12"/>
        </w:numPr>
        <w:spacing w:after="0"/>
      </w:pPr>
      <w:r>
        <w:t>h</w:t>
      </w:r>
      <w:r w:rsidR="000C0DA4" w:rsidRPr="00931322">
        <w:t>ur systemförluster har beräknat</w:t>
      </w:r>
      <w:r w:rsidR="0029167B">
        <w:t>s</w:t>
      </w:r>
      <w:r w:rsidR="000C0DA4" w:rsidRPr="00931322">
        <w:t xml:space="preserve"> och hanterat</w:t>
      </w:r>
      <w:r w:rsidR="0029167B">
        <w:t>s</w:t>
      </w:r>
      <w:r w:rsidR="000C0DA4" w:rsidRPr="00931322">
        <w:t xml:space="preserve"> (inkl</w:t>
      </w:r>
      <w:r w:rsidR="007C7A28">
        <w:t>usive</w:t>
      </w:r>
      <w:r w:rsidR="000C0DA4" w:rsidRPr="00931322">
        <w:t xml:space="preserve"> VVC</w:t>
      </w:r>
      <w:r w:rsidR="004A317A">
        <w:t>-</w:t>
      </w:r>
      <w:r w:rsidR="000C0DA4" w:rsidRPr="00931322">
        <w:t xml:space="preserve">förluster) </w:t>
      </w:r>
    </w:p>
    <w:p w14:paraId="373242A0" w14:textId="30CD7652" w:rsidR="000C0DA4" w:rsidRPr="00931322" w:rsidRDefault="006C45CA" w:rsidP="009902BA">
      <w:pPr>
        <w:numPr>
          <w:ilvl w:val="0"/>
          <w:numId w:val="12"/>
        </w:numPr>
      </w:pPr>
      <w:r>
        <w:t>h</w:t>
      </w:r>
      <w:r w:rsidR="000C0DA4" w:rsidRPr="00931322">
        <w:t>ur köldbryggor har beräknats</w:t>
      </w:r>
      <w:r>
        <w:t>.</w:t>
      </w:r>
    </w:p>
    <w:p w14:paraId="071A2822" w14:textId="662621BB" w:rsidR="000C3D68" w:rsidRPr="00931322" w:rsidRDefault="000C0DA4">
      <w:pPr>
        <w:pStyle w:val="Rubrik3"/>
      </w:pPr>
      <w:r w:rsidRPr="00931322">
        <w:t>Beskrivning av byggn</w:t>
      </w:r>
      <w:r w:rsidR="00750690">
        <w:t>a</w:t>
      </w:r>
      <w:r w:rsidRPr="00931322">
        <w:t>de</w:t>
      </w:r>
      <w:r w:rsidR="00931322" w:rsidRPr="00931322">
        <w:t>n</w:t>
      </w:r>
    </w:p>
    <w:p w14:paraId="4F1C481F" w14:textId="3179CCC3" w:rsidR="000C0DA4" w:rsidRPr="00931322" w:rsidRDefault="00750690" w:rsidP="009902BA">
      <w:r>
        <w:t xml:space="preserve">Under </w:t>
      </w:r>
      <w:r w:rsidR="004669E2" w:rsidRPr="006D1C16">
        <w:t>B</w:t>
      </w:r>
      <w:r w:rsidRPr="006D1C16">
        <w:t>eskrivning av byggnaden</w:t>
      </w:r>
      <w:r w:rsidRPr="00931322">
        <w:t xml:space="preserve"> </w:t>
      </w:r>
      <w:r w:rsidR="009902BA" w:rsidRPr="00931322">
        <w:t>görs en kort beskrivning av den byggnad som sk</w:t>
      </w:r>
      <w:r w:rsidR="00BB1DD8" w:rsidRPr="00931322">
        <w:t>a</w:t>
      </w:r>
      <w:r w:rsidR="009902BA" w:rsidRPr="00931322">
        <w:t xml:space="preserve"> certifieras. Beskrivningen ska inkludera information om </w:t>
      </w:r>
      <w:r w:rsidR="000C0DA4" w:rsidRPr="00931322">
        <w:t>verksamhet, sammanfattning av byggnadens konstruktion och tekniska system</w:t>
      </w:r>
      <w:r w:rsidR="009902BA" w:rsidRPr="00931322">
        <w:t>. Specifika indata</w:t>
      </w:r>
      <w:r w:rsidR="000C0DA4" w:rsidRPr="00931322">
        <w:t xml:space="preserve"> för energiberäkningar ska redovisas i bilagor</w:t>
      </w:r>
      <w:r w:rsidR="009902BA" w:rsidRPr="00931322">
        <w:t>.</w:t>
      </w:r>
    </w:p>
    <w:p w14:paraId="7402143C" w14:textId="59DE329E" w:rsidR="000C3D68" w:rsidRDefault="000C3D68">
      <w:pPr>
        <w:pStyle w:val="Rubrik3"/>
      </w:pPr>
      <w:r w:rsidRPr="00931322">
        <w:t>Energikrav</w:t>
      </w:r>
    </w:p>
    <w:p w14:paraId="0E3ABF70" w14:textId="2C598A42" w:rsidR="003D1D69" w:rsidRPr="003D1D69" w:rsidRDefault="00791A80" w:rsidP="003D1D69">
      <w:pPr>
        <w:pStyle w:val="Rubrik4"/>
      </w:pPr>
      <w:r>
        <w:t xml:space="preserve">Vid </w:t>
      </w:r>
      <w:r w:rsidRPr="00791A80">
        <w:t xml:space="preserve">certifiering av </w:t>
      </w:r>
      <w:r w:rsidR="006C45CA">
        <w:t>N</w:t>
      </w:r>
      <w:r w:rsidRPr="00791A80">
        <w:t xml:space="preserve">ybyggnad </w:t>
      </w:r>
    </w:p>
    <w:p w14:paraId="79E9346D" w14:textId="4ADEB451" w:rsidR="000C229F" w:rsidRDefault="00750690" w:rsidP="009A7673">
      <w:r w:rsidRPr="00FE0F44">
        <w:t>Under</w:t>
      </w:r>
      <w:r w:rsidR="00C83EBE" w:rsidRPr="00FE0F44">
        <w:t xml:space="preserve"> </w:t>
      </w:r>
      <w:r w:rsidR="00997BA7" w:rsidRPr="00FE0F44">
        <w:t>Kriterium</w:t>
      </w:r>
      <w:r w:rsidR="00C83EBE" w:rsidRPr="00FE0F44">
        <w:t xml:space="preserve"> </w:t>
      </w:r>
      <w:r w:rsidR="00997BA7" w:rsidRPr="00FE0F44">
        <w:t>GB:BEF:8.0:0</w:t>
      </w:r>
      <w:r w:rsidR="003D1D69" w:rsidRPr="00FE0F44">
        <w:t>6</w:t>
      </w:r>
      <w:r w:rsidR="00C83EBE" w:rsidRPr="00FE0F44">
        <w:t xml:space="preserve"> </w:t>
      </w:r>
      <w:r w:rsidR="00791A80" w:rsidRPr="00FE0F44">
        <w:t>anges det energiprestandakrav enligt den version av BBR som gäller för projektet för att verifiera att kriteriet</w:t>
      </w:r>
      <w:r w:rsidR="003D1D69" w:rsidRPr="00FE0F44">
        <w:t xml:space="preserve"> uppfylls. I beräkningsrapporten visas hur primärenergitalet </w:t>
      </w:r>
      <w:r w:rsidR="000C229F" w:rsidRPr="00FE0F44">
        <w:t>har beräknats fram för aktuell byggnad, exempelvis hur kraven viktas efter A</w:t>
      </w:r>
      <w:r w:rsidR="000C229F" w:rsidRPr="00FE0F44">
        <w:rPr>
          <w:vertAlign w:val="subscript"/>
        </w:rPr>
        <w:t>temp</w:t>
      </w:r>
      <w:r w:rsidR="000C229F" w:rsidRPr="00FE0F44">
        <w:t xml:space="preserve"> med mera om det finns både lokaler och bostäder i byggnaden.</w:t>
      </w:r>
    </w:p>
    <w:p w14:paraId="198F214D" w14:textId="64C133F8" w:rsidR="00610FAE" w:rsidRDefault="009A7673" w:rsidP="00373920">
      <w:r w:rsidRPr="00931322">
        <w:t>Beräkningsunderlag innehållande flöden</w:t>
      </w:r>
      <w:r w:rsidR="00997BA7">
        <w:t xml:space="preserve"> och</w:t>
      </w:r>
      <w:r w:rsidRPr="00931322">
        <w:t xml:space="preserve"> drifttider </w:t>
      </w:r>
      <w:r w:rsidR="00015341" w:rsidRPr="00931322">
        <w:t>med mera</w:t>
      </w:r>
      <w:r w:rsidR="0072739A" w:rsidRPr="00445637">
        <w:rPr>
          <w:color w:val="auto"/>
        </w:rPr>
        <w:t>,</w:t>
      </w:r>
      <w:r w:rsidRPr="00931322">
        <w:t xml:space="preserve"> där det tydligt framgår </w:t>
      </w:r>
      <w:r w:rsidR="0072739A">
        <w:t>att</w:t>
      </w:r>
      <w:r w:rsidR="0072739A" w:rsidRPr="00931322">
        <w:t xml:space="preserve"> </w:t>
      </w:r>
      <w:r w:rsidRPr="00931322">
        <w:t>eventuella ventilationstillägg till energiprestandakravet har beräknats</w:t>
      </w:r>
      <w:r>
        <w:t xml:space="preserve"> fram </w:t>
      </w:r>
      <w:r w:rsidR="000C229F">
        <w:t>enligt SGBC:s riktlinjer</w:t>
      </w:r>
      <w:r w:rsidR="004B5431" w:rsidRPr="00445637">
        <w:rPr>
          <w:color w:val="auto"/>
        </w:rPr>
        <w:t>,</w:t>
      </w:r>
      <w:r w:rsidR="004B5431">
        <w:t xml:space="preserve"> </w:t>
      </w:r>
      <w:r w:rsidR="000C229F">
        <w:t xml:space="preserve">ska redovisas i separat dokument eller i bilagor till beräkningsrapporten. </w:t>
      </w:r>
    </w:p>
    <w:p w14:paraId="4F129B7C" w14:textId="77777777" w:rsidR="00665654" w:rsidRPr="00FE0F44" w:rsidRDefault="00665654" w:rsidP="00665654">
      <w:pPr>
        <w:pStyle w:val="Rubrik4"/>
      </w:pPr>
      <w:r w:rsidRPr="00FE0F44">
        <w:lastRenderedPageBreak/>
        <w:t>Vid certifiering av Nybyggnad och Befintlig byggnad enligt Kriterium GB:BEF:8.0:07.</w:t>
      </w:r>
    </w:p>
    <w:p w14:paraId="5A0D8D85" w14:textId="388A30B5" w:rsidR="00665654" w:rsidRPr="00FE0F44" w:rsidRDefault="00665654" w:rsidP="00665654">
      <w:r w:rsidRPr="00FE0F44">
        <w:t>Under</w:t>
      </w:r>
      <w:r w:rsidRPr="004B2371">
        <w:rPr>
          <w:i/>
          <w:iCs/>
        </w:rPr>
        <w:t xml:space="preserve"> </w:t>
      </w:r>
      <w:r w:rsidRPr="006D1C16">
        <w:t>Energikrav</w:t>
      </w:r>
      <w:r w:rsidRPr="00FE0F44">
        <w:t xml:space="preserve"> för Kriterium GB:BEF:8.0:07 anges det energiprestandakrav enligt den version av BBR som gäller för projektet för att verifiera att kriteriet uppfylls. I beräkningsrapporten visas hur primärenergitalet har beräknats fram för aktuell byggnad, exempelvis hur kraven viktas efter A</w:t>
      </w:r>
      <w:r w:rsidRPr="00FE0F44">
        <w:rPr>
          <w:vertAlign w:val="subscript"/>
        </w:rPr>
        <w:t>temp</w:t>
      </w:r>
      <w:r w:rsidRPr="00FE0F44">
        <w:t xml:space="preserve"> med mera om det finns både lokaler och bostäder i byggnaden.</w:t>
      </w:r>
      <w:r w:rsidR="00287B11" w:rsidRPr="00FE0F44">
        <w:t xml:space="preserve"> Tänk på att beräkningarna ska baseras på uppmätta värden.</w:t>
      </w:r>
    </w:p>
    <w:p w14:paraId="6B5E556A" w14:textId="233267C3" w:rsidR="00610FAE" w:rsidRPr="00FE0F44" w:rsidRDefault="00665654" w:rsidP="00373920">
      <w:r w:rsidRPr="00FE0F44">
        <w:t>Beräkningsunderlag innehållande flöden och drifttider med mera</w:t>
      </w:r>
      <w:r w:rsidRPr="00445637">
        <w:rPr>
          <w:color w:val="auto"/>
        </w:rPr>
        <w:t xml:space="preserve">, </w:t>
      </w:r>
      <w:r w:rsidRPr="00FE0F44">
        <w:t>där det tydligt framgår att eventuella ventilationstillägg till energiprestandakravet har beräknats fram enligt SGBC:s riktlinjer</w:t>
      </w:r>
      <w:r w:rsidR="00D008E0">
        <w:t>,</w:t>
      </w:r>
      <w:r w:rsidRPr="00FE0F44">
        <w:t xml:space="preserve"> ska redovisas i separat dokument eller i bilagor till beräkningsrapporten. </w:t>
      </w:r>
    </w:p>
    <w:p w14:paraId="187254D1" w14:textId="22FD52CD" w:rsidR="00791A80" w:rsidRPr="00FE0F44" w:rsidRDefault="00791A80" w:rsidP="00373920">
      <w:pPr>
        <w:rPr>
          <w:b/>
          <w:bCs/>
          <w:i/>
          <w:iCs/>
        </w:rPr>
      </w:pPr>
      <w:r w:rsidRPr="00FE0F44">
        <w:rPr>
          <w:b/>
          <w:bCs/>
          <w:i/>
          <w:iCs/>
        </w:rPr>
        <w:t xml:space="preserve">Vid certifiering av </w:t>
      </w:r>
      <w:r w:rsidR="00974F7A" w:rsidRPr="00FE0F44">
        <w:rPr>
          <w:b/>
          <w:bCs/>
          <w:i/>
          <w:iCs/>
        </w:rPr>
        <w:t>B</w:t>
      </w:r>
      <w:r w:rsidRPr="00FE0F44">
        <w:rPr>
          <w:b/>
          <w:bCs/>
          <w:i/>
          <w:iCs/>
        </w:rPr>
        <w:t xml:space="preserve">efintlig byggnad enligt </w:t>
      </w:r>
      <w:r w:rsidR="00974F7A" w:rsidRPr="00FE0F44">
        <w:rPr>
          <w:b/>
          <w:bCs/>
          <w:i/>
          <w:iCs/>
        </w:rPr>
        <w:t xml:space="preserve">Kriterium </w:t>
      </w:r>
      <w:r w:rsidR="00997BA7" w:rsidRPr="00FE0F44">
        <w:rPr>
          <w:b/>
          <w:bCs/>
          <w:i/>
          <w:iCs/>
        </w:rPr>
        <w:t>GB:BEF:8.0:06.</w:t>
      </w:r>
    </w:p>
    <w:p w14:paraId="72B3B534" w14:textId="3828432F" w:rsidR="00663611" w:rsidRDefault="00C83EBE" w:rsidP="00717292">
      <w:r w:rsidRPr="00FE0F44">
        <w:t xml:space="preserve">Under </w:t>
      </w:r>
      <w:r w:rsidRPr="006D1C16">
        <w:t>Energikrav</w:t>
      </w:r>
      <w:r w:rsidRPr="00FE0F44">
        <w:t xml:space="preserve"> för </w:t>
      </w:r>
      <w:r w:rsidR="00997BA7" w:rsidRPr="00FE0F44">
        <w:t>Kriterium GB:BEF:8.0:06</w:t>
      </w:r>
      <w:r w:rsidRPr="00FE0F44">
        <w:t xml:space="preserve"> </w:t>
      </w:r>
      <w:r w:rsidR="00791A80" w:rsidRPr="00FE0F44">
        <w:t>redovisas beräkning av primärenergitalet</w:t>
      </w:r>
      <w:r w:rsidR="009A7673" w:rsidRPr="00FE0F44">
        <w:t xml:space="preserve"> för referensåret</w:t>
      </w:r>
      <w:r w:rsidR="002D7546" w:rsidRPr="00FE0F44">
        <w:t>. Referensårets primärenergital</w:t>
      </w:r>
      <w:r w:rsidR="009A7673" w:rsidRPr="00FE0F44">
        <w:t xml:space="preserve"> används för att</w:t>
      </w:r>
      <w:r w:rsidR="00791A80" w:rsidRPr="00FE0F44">
        <w:t xml:space="preserve"> styrka 30% besparing</w:t>
      </w:r>
      <w:r w:rsidR="009A7673" w:rsidRPr="00FE0F44">
        <w:t xml:space="preserve">, enligt </w:t>
      </w:r>
      <w:r w:rsidR="001571F1" w:rsidRPr="00FE0F44">
        <w:t xml:space="preserve">den vid registrering </w:t>
      </w:r>
      <w:r w:rsidR="009A7673" w:rsidRPr="00FE0F44">
        <w:t>gällande BBR</w:t>
      </w:r>
      <w:r w:rsidR="003F2C21" w:rsidRPr="00FE0F44">
        <w:rPr>
          <w:rStyle w:val="Fotnotsreferens"/>
        </w:rPr>
        <w:footnoteReference w:id="2"/>
      </w:r>
      <w:r w:rsidR="00791A80" w:rsidRPr="00FE0F44">
        <w:t>.</w:t>
      </w:r>
      <w:r w:rsidR="00663611" w:rsidRPr="00FE0F44">
        <w:t xml:space="preserve"> Ange även hur primärenergitalet har beräknats fram för aktuell byggnad</w:t>
      </w:r>
      <w:r w:rsidR="00807F1A" w:rsidRPr="00FE0F44">
        <w:t>,</w:t>
      </w:r>
      <w:r w:rsidR="00663611" w:rsidRPr="00FE0F44">
        <w:t xml:space="preserve"> </w:t>
      </w:r>
      <w:r w:rsidR="00807F1A" w:rsidRPr="00FE0F44">
        <w:t>exempelvis hur kraven viktas efter A</w:t>
      </w:r>
      <w:r w:rsidR="00807F1A" w:rsidRPr="00FE0F44">
        <w:rPr>
          <w:vertAlign w:val="subscript"/>
        </w:rPr>
        <w:t>temp</w:t>
      </w:r>
      <w:r w:rsidR="00807F1A" w:rsidRPr="00FE0F44">
        <w:t xml:space="preserve"> med mera om det finns både lokaler och bostäder i byggnaden.</w:t>
      </w:r>
    </w:p>
    <w:p w14:paraId="34E99BA0" w14:textId="5548AA40" w:rsidR="000C3D68" w:rsidRPr="00931322" w:rsidRDefault="000C3D68" w:rsidP="005E3466">
      <w:pPr>
        <w:pStyle w:val="Rubrik3"/>
      </w:pPr>
      <w:r w:rsidRPr="00931322">
        <w:t>Resultat</w:t>
      </w:r>
    </w:p>
    <w:p w14:paraId="76120DAF" w14:textId="0F24FF3E" w:rsidR="00F64D54" w:rsidRPr="00931322" w:rsidRDefault="007F5791" w:rsidP="00D74955">
      <w:r>
        <w:t xml:space="preserve">Under </w:t>
      </w:r>
      <w:r w:rsidRPr="006D1C16">
        <w:t xml:space="preserve">Resultat </w:t>
      </w:r>
      <w:r w:rsidR="00F64D54" w:rsidRPr="00931322">
        <w:t xml:space="preserve">redovisas resultatet från </w:t>
      </w:r>
      <w:r w:rsidR="00D74955" w:rsidRPr="00931322">
        <w:t>den dynamiska energiberäkningen</w:t>
      </w:r>
      <w:r w:rsidR="00F64D54" w:rsidRPr="00931322">
        <w:t>. Följande information ska tydligt framgå:</w:t>
      </w:r>
    </w:p>
    <w:p w14:paraId="14B1F155" w14:textId="3072D86C" w:rsidR="0039575E" w:rsidRPr="00931322" w:rsidRDefault="00E56AD1" w:rsidP="00BB1DD8">
      <w:pPr>
        <w:numPr>
          <w:ilvl w:val="0"/>
          <w:numId w:val="14"/>
        </w:numPr>
        <w:spacing w:after="0"/>
      </w:pPr>
      <w:r>
        <w:t>b</w:t>
      </w:r>
      <w:r w:rsidR="00D74955" w:rsidRPr="00931322">
        <w:t>yggnadens årliga energianvändning vid avsedd verksamhet, avsett inneklimat och drift</w:t>
      </w:r>
    </w:p>
    <w:p w14:paraId="0F31CA7C" w14:textId="25FEB348" w:rsidR="00D74955" w:rsidRPr="00931322" w:rsidRDefault="00E56AD1" w:rsidP="00BB1DD8">
      <w:pPr>
        <w:numPr>
          <w:ilvl w:val="0"/>
          <w:numId w:val="14"/>
        </w:numPr>
        <w:spacing w:after="0"/>
      </w:pPr>
      <w:r>
        <w:t>b</w:t>
      </w:r>
      <w:r w:rsidR="0039575E" w:rsidRPr="00931322">
        <w:t>yggnadens årliga energianvändning fördelat månadsvis på uppvärmning, varmvatten, komfortkyla och fastighetsenergi</w:t>
      </w:r>
      <w:r w:rsidR="00363B18">
        <w:rPr>
          <w:color w:val="FF0000"/>
        </w:rPr>
        <w:t xml:space="preserve"> </w:t>
      </w:r>
      <w:r w:rsidR="0039575E" w:rsidRPr="00931322">
        <w:t>redovisad per A</w:t>
      </w:r>
      <w:r w:rsidR="0039575E" w:rsidRPr="005E3466">
        <w:rPr>
          <w:vertAlign w:val="subscript"/>
        </w:rPr>
        <w:t>temp</w:t>
      </w:r>
    </w:p>
    <w:p w14:paraId="0997EAF6" w14:textId="352A8D8B" w:rsidR="00D74955" w:rsidRPr="00931322" w:rsidRDefault="00645D3D" w:rsidP="00BB1DD8">
      <w:pPr>
        <w:numPr>
          <w:ilvl w:val="0"/>
          <w:numId w:val="14"/>
        </w:numPr>
        <w:spacing w:after="0"/>
      </w:pPr>
      <w:r>
        <w:t>s</w:t>
      </w:r>
      <w:r w:rsidR="0039575E" w:rsidRPr="00931322">
        <w:t xml:space="preserve">ammanställning av systemförluster </w:t>
      </w:r>
      <w:r w:rsidR="001D7E2D" w:rsidRPr="00931322">
        <w:t>inkl</w:t>
      </w:r>
      <w:r w:rsidR="00687B32">
        <w:t>usive</w:t>
      </w:r>
      <w:r w:rsidR="0039575E" w:rsidRPr="00931322">
        <w:t xml:space="preserve"> </w:t>
      </w:r>
      <w:r w:rsidR="00D74955" w:rsidRPr="00931322">
        <w:t>VVC-förluster</w:t>
      </w:r>
    </w:p>
    <w:p w14:paraId="4828394E" w14:textId="6CC067B1" w:rsidR="00D74955" w:rsidRPr="00931322" w:rsidRDefault="00645D3D" w:rsidP="00BB1DD8">
      <w:pPr>
        <w:numPr>
          <w:ilvl w:val="0"/>
          <w:numId w:val="14"/>
        </w:numPr>
        <w:spacing w:after="0"/>
      </w:pPr>
      <w:r>
        <w:t>b</w:t>
      </w:r>
      <w:r w:rsidR="0039575E" w:rsidRPr="00931322">
        <w:t xml:space="preserve">yggnadens normaliserade energianvändning för normalt brukande under ett normalår enligt Boverkets föreskrifter BEN och enligt </w:t>
      </w:r>
      <w:r w:rsidR="0039575E" w:rsidRPr="00A72860">
        <w:t>instruktioner i</w:t>
      </w:r>
      <w:r w:rsidR="0039575E" w:rsidRPr="00A72860">
        <w:rPr>
          <w:i/>
          <w:iCs/>
        </w:rPr>
        <w:t xml:space="preserve"> </w:t>
      </w:r>
      <w:r w:rsidR="0039575E" w:rsidRPr="00A72860">
        <w:t>manual</w:t>
      </w:r>
      <w:r w:rsidR="00A72860" w:rsidRPr="00A72860">
        <w:t>er</w:t>
      </w:r>
      <w:r w:rsidR="009A7E8A">
        <w:t>na för GreenBuilding 8.0</w:t>
      </w:r>
      <w:r w:rsidR="0039575E" w:rsidRPr="00A72860">
        <w:t xml:space="preserve"> </w:t>
      </w:r>
      <w:r w:rsidR="00D74955" w:rsidRPr="00A72860">
        <w:t>(</w:t>
      </w:r>
      <w:r w:rsidR="00D74955" w:rsidRPr="00931322">
        <w:t>korrigeringar ska redovisas och motiveras)</w:t>
      </w:r>
    </w:p>
    <w:p w14:paraId="4A907445" w14:textId="1D5F2057" w:rsidR="00F64D54" w:rsidRPr="00931322" w:rsidRDefault="004E406A" w:rsidP="00D74955">
      <w:pPr>
        <w:numPr>
          <w:ilvl w:val="0"/>
          <w:numId w:val="14"/>
        </w:numPr>
      </w:pPr>
      <w:r>
        <w:t>b</w:t>
      </w:r>
      <w:r w:rsidR="0039575E" w:rsidRPr="00931322">
        <w:t xml:space="preserve">yggnadens primärenergital beräknat enligt Boverkets föreskrifter, </w:t>
      </w:r>
      <w:r w:rsidR="00FC2B3C">
        <w:t xml:space="preserve">med hänsyn till SGBC:s särkrav, </w:t>
      </w:r>
      <w:r w:rsidR="0039575E" w:rsidRPr="00931322">
        <w:t xml:space="preserve">i den version som gäller för projektet </w:t>
      </w:r>
      <w:r w:rsidR="00A72860">
        <w:t>u</w:t>
      </w:r>
      <w:r w:rsidR="00F64D54" w:rsidRPr="00931322">
        <w:t>ppfyllelse av</w:t>
      </w:r>
      <w:r w:rsidR="00FC2B3C">
        <w:t xml:space="preserve"> respektive kriterium</w:t>
      </w:r>
      <w:r w:rsidR="00D74955" w:rsidRPr="00931322">
        <w:t xml:space="preserve"> </w:t>
      </w:r>
      <w:r w:rsidR="00F64D54" w:rsidRPr="00931322">
        <w:t>enligt GreenBuilding 8.0</w:t>
      </w:r>
      <w:r w:rsidR="00D22D9E">
        <w:t>.</w:t>
      </w:r>
      <w:r w:rsidR="00F64D54" w:rsidRPr="00931322">
        <w:t xml:space="preserve"> </w:t>
      </w:r>
    </w:p>
    <w:p w14:paraId="1E19B931" w14:textId="6C559A60" w:rsidR="000C3D68" w:rsidRPr="00931322" w:rsidRDefault="000C3D68">
      <w:pPr>
        <w:pStyle w:val="Rubrik3"/>
      </w:pPr>
      <w:r w:rsidRPr="00931322">
        <w:lastRenderedPageBreak/>
        <w:t>Slutsatser</w:t>
      </w:r>
    </w:p>
    <w:p w14:paraId="1CBFA3D8" w14:textId="7ADBFBAA" w:rsidR="00D74955" w:rsidRPr="00931322" w:rsidRDefault="0081272E" w:rsidP="00D74955">
      <w:r>
        <w:t xml:space="preserve">Under </w:t>
      </w:r>
      <w:r w:rsidRPr="006D1C16">
        <w:t>Slutsatser</w:t>
      </w:r>
      <w:r>
        <w:t xml:space="preserve"> </w:t>
      </w:r>
      <w:r w:rsidR="00D74955" w:rsidRPr="00931322">
        <w:t>sammanfatta</w:t>
      </w:r>
      <w:r w:rsidR="0087613C">
        <w:t xml:space="preserve">s </w:t>
      </w:r>
      <w:r w:rsidR="00D74955" w:rsidRPr="00931322">
        <w:t>resultatet av beräkningen samt redovisa</w:t>
      </w:r>
      <w:r w:rsidR="0087613C">
        <w:t xml:space="preserve">s </w:t>
      </w:r>
      <w:r w:rsidR="00D74955" w:rsidRPr="00931322">
        <w:t>byggn</w:t>
      </w:r>
      <w:r w:rsidR="0087613C">
        <w:t>a</w:t>
      </w:r>
      <w:r w:rsidR="00D74955" w:rsidRPr="00931322">
        <w:t>dens primärenergital och om</w:t>
      </w:r>
      <w:r w:rsidR="00FC2B3C" w:rsidRPr="00FC2B3C">
        <w:t xml:space="preserve"> </w:t>
      </w:r>
      <w:r w:rsidR="00FC2B3C">
        <w:t>respektive kriterium</w:t>
      </w:r>
      <w:r w:rsidR="00D74955" w:rsidRPr="00931322">
        <w:t xml:space="preserve"> i GreenBuilding 8.0 uppfylls</w:t>
      </w:r>
      <w:r w:rsidR="0087613C">
        <w:t>.</w:t>
      </w:r>
    </w:p>
    <w:p w14:paraId="4F00E4A3" w14:textId="77777777" w:rsidR="00BB1DD8" w:rsidRPr="00931322" w:rsidRDefault="00BB1DD8">
      <w:pPr>
        <w:spacing w:after="0" w:line="240" w:lineRule="auto"/>
        <w:rPr>
          <w:i/>
        </w:rPr>
      </w:pPr>
      <w:r w:rsidRPr="00931322">
        <w:br w:type="page"/>
      </w:r>
    </w:p>
    <w:p w14:paraId="17B5802E" w14:textId="6FA8736A" w:rsidR="000C3D68" w:rsidRPr="00931322" w:rsidRDefault="000C3D68">
      <w:pPr>
        <w:pStyle w:val="Rubrik3"/>
      </w:pPr>
      <w:r w:rsidRPr="00931322">
        <w:lastRenderedPageBreak/>
        <w:t>Bilaga med indata</w:t>
      </w:r>
    </w:p>
    <w:p w14:paraId="2C609F5F" w14:textId="38343472" w:rsidR="001A7C5E" w:rsidRPr="00931322" w:rsidRDefault="001A7C5E" w:rsidP="001A7C5E">
      <w:r w:rsidRPr="00931322">
        <w:t>Nedan listas</w:t>
      </w:r>
      <w:r w:rsidR="0087613C">
        <w:t xml:space="preserve"> </w:t>
      </w:r>
      <w:r w:rsidR="00450F12" w:rsidRPr="00931322">
        <w:t>den data som ska redovisas från e</w:t>
      </w:r>
      <w:r w:rsidR="00FE345E" w:rsidRPr="00931322">
        <w:t>n</w:t>
      </w:r>
      <w:r w:rsidR="00450F12" w:rsidRPr="00931322">
        <w:t>ergiberäkningen.</w:t>
      </w:r>
    </w:p>
    <w:p w14:paraId="49C731E6" w14:textId="3A629E66" w:rsidR="00FE345E" w:rsidRPr="00931322" w:rsidRDefault="00FE345E" w:rsidP="005E3466">
      <w:pPr>
        <w:pStyle w:val="Beskrivning"/>
      </w:pPr>
      <w:r w:rsidRPr="00931322">
        <w:t xml:space="preserve">Tabell </w:t>
      </w:r>
      <w:fldSimple w:instr=" SEQ Tabell \* ARABIC ">
        <w:r w:rsidRPr="00931322">
          <w:t>1</w:t>
        </w:r>
      </w:fldSimple>
      <w:r w:rsidRPr="00931322">
        <w:t>: Indata till energiberäkningen</w:t>
      </w:r>
      <w:r w:rsidR="007450BF">
        <w:t>.</w:t>
      </w:r>
    </w:p>
    <w:tbl>
      <w:tblPr>
        <w:tblW w:w="9499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1158"/>
        <w:gridCol w:w="1158"/>
        <w:gridCol w:w="1158"/>
        <w:gridCol w:w="1158"/>
        <w:gridCol w:w="1390"/>
      </w:tblGrid>
      <w:tr w:rsidR="001A7C5E" w:rsidRPr="00931322" w14:paraId="24E1A678" w14:textId="77777777" w:rsidTr="001A7C5E">
        <w:trPr>
          <w:cantSplit/>
        </w:trPr>
        <w:tc>
          <w:tcPr>
            <w:tcW w:w="94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A935" w:themeFill="text2"/>
          </w:tcPr>
          <w:p w14:paraId="4FAFC33C" w14:textId="59DAE68F" w:rsidR="001A7C5E" w:rsidRPr="00931322" w:rsidRDefault="00FE345E" w:rsidP="005E3466">
            <w:pPr>
              <w:spacing w:before="120" w:after="120" w:line="240" w:lineRule="auto"/>
              <w:rPr>
                <w:sz w:val="28"/>
              </w:rPr>
            </w:pPr>
            <w:r w:rsidRPr="005E3466">
              <w:rPr>
                <w:color w:val="FFFFFF" w:themeColor="background1"/>
                <w:sz w:val="20"/>
                <w:szCs w:val="14"/>
              </w:rPr>
              <w:t>I</w:t>
            </w:r>
            <w:r w:rsidR="00450F12" w:rsidRPr="005E3466">
              <w:rPr>
                <w:color w:val="FFFFFF" w:themeColor="background1"/>
                <w:sz w:val="20"/>
                <w:szCs w:val="14"/>
              </w:rPr>
              <w:t>ndata för hela byggnaden</w:t>
            </w:r>
          </w:p>
        </w:tc>
      </w:tr>
      <w:tr w:rsidR="001A7C5E" w:rsidRPr="00931322" w14:paraId="11CFB66D" w14:textId="77777777" w:rsidTr="00717292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6190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 xml:space="preserve">Klimatfil normalår, ort 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C873" w14:textId="77777777" w:rsidR="001A7C5E" w:rsidRPr="00931322" w:rsidRDefault="001A7C5E" w:rsidP="00717292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sz w:val="18"/>
                <w:szCs w:val="18"/>
              </w:rPr>
              <w:fldChar w:fldCharType="end"/>
            </w:r>
          </w:p>
        </w:tc>
      </w:tr>
      <w:tr w:rsidR="001A7C5E" w:rsidRPr="00931322" w14:paraId="16A7EB45" w14:textId="77777777" w:rsidTr="00717292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5E6C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Total area A</w:t>
            </w:r>
            <w:r w:rsidRPr="00931322">
              <w:rPr>
                <w:sz w:val="18"/>
                <w:szCs w:val="18"/>
                <w:vertAlign w:val="subscript"/>
              </w:rPr>
              <w:t>temp</w:t>
            </w:r>
            <w:r w:rsidRPr="00931322">
              <w:rPr>
                <w:sz w:val="18"/>
                <w:szCs w:val="18"/>
              </w:rPr>
              <w:t xml:space="preserve"> 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C38" w14:textId="77777777" w:rsidR="001A7C5E" w:rsidRPr="00931322" w:rsidRDefault="001A7C5E" w:rsidP="00717292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sz w:val="18"/>
                <w:szCs w:val="18"/>
              </w:rPr>
              <w:fldChar w:fldCharType="end"/>
            </w:r>
          </w:p>
        </w:tc>
      </w:tr>
      <w:tr w:rsidR="001A7C5E" w:rsidRPr="00931322" w14:paraId="5812787A" w14:textId="77777777" w:rsidTr="00717292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BDB7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Omslutningsarea A</w:t>
            </w:r>
            <w:r w:rsidRPr="00931322">
              <w:rPr>
                <w:sz w:val="18"/>
                <w:szCs w:val="18"/>
                <w:vertAlign w:val="subscript"/>
              </w:rPr>
              <w:t>om</w:t>
            </w:r>
            <w:r w:rsidRPr="00931322">
              <w:rPr>
                <w:sz w:val="18"/>
                <w:szCs w:val="18"/>
              </w:rPr>
              <w:t>, 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EA4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sz w:val="18"/>
                <w:szCs w:val="18"/>
              </w:rPr>
              <w:fldChar w:fldCharType="end"/>
            </w:r>
          </w:p>
        </w:tc>
      </w:tr>
      <w:tr w:rsidR="001A7C5E" w:rsidRPr="00931322" w14:paraId="5D76D22E" w14:textId="77777777" w:rsidTr="00717292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56D9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Byggnadens höjd, m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A715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sz w:val="18"/>
                <w:szCs w:val="18"/>
              </w:rPr>
              <w:fldChar w:fldCharType="end"/>
            </w:r>
          </w:p>
        </w:tc>
      </w:tr>
      <w:tr w:rsidR="001A7C5E" w:rsidRPr="00931322" w14:paraId="3415F470" w14:textId="77777777" w:rsidTr="00717292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1704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Byggnadens inre volym, m</w:t>
            </w:r>
            <w:r w:rsidRPr="00931322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C54D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sz w:val="18"/>
                <w:szCs w:val="18"/>
              </w:rPr>
              <w:fldChar w:fldCharType="end"/>
            </w:r>
          </w:p>
        </w:tc>
      </w:tr>
      <w:tr w:rsidR="001A7C5E" w:rsidRPr="00931322" w14:paraId="00D91694" w14:textId="77777777" w:rsidTr="00717292">
        <w:trPr>
          <w:trHeight w:val="407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42BD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 xml:space="preserve">Antal våningar ovan mark  </w:t>
            </w:r>
          </w:p>
          <w:p w14:paraId="78CFF2A5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 xml:space="preserve">(totalt / uppvärmda </w:t>
            </w:r>
            <w:r w:rsidRPr="00931322">
              <w:rPr>
                <w:color w:val="000000"/>
                <w:sz w:val="18"/>
                <w:szCs w:val="18"/>
              </w:rPr>
              <w:t>&gt;10 °C)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A7AA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sz w:val="18"/>
                <w:szCs w:val="18"/>
              </w:rPr>
              <w:fldChar w:fldCharType="end"/>
            </w:r>
          </w:p>
        </w:tc>
      </w:tr>
      <w:tr w:rsidR="001A7C5E" w:rsidRPr="00931322" w14:paraId="054394DE" w14:textId="77777777" w:rsidTr="00717292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C503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Antal våningar under mark</w:t>
            </w:r>
          </w:p>
          <w:p w14:paraId="04D108FB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 xml:space="preserve">(totalt / uppvärmda </w:t>
            </w:r>
            <w:r w:rsidRPr="00931322">
              <w:rPr>
                <w:color w:val="000000"/>
                <w:sz w:val="18"/>
                <w:szCs w:val="18"/>
              </w:rPr>
              <w:t>&gt;10 °C)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ADF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sz w:val="18"/>
                <w:szCs w:val="18"/>
              </w:rPr>
              <w:fldChar w:fldCharType="end"/>
            </w:r>
          </w:p>
        </w:tc>
      </w:tr>
      <w:tr w:rsidR="001A7C5E" w:rsidRPr="00931322" w14:paraId="27746EAE" w14:textId="77777777" w:rsidTr="00717292"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98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Antal beräkningszoner</w:t>
            </w:r>
          </w:p>
        </w:tc>
        <w:tc>
          <w:tcPr>
            <w:tcW w:w="6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5C3C6" w14:textId="77777777" w:rsidR="001A7C5E" w:rsidRPr="00931322" w:rsidRDefault="001A7C5E" w:rsidP="00717292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3C6C7029" w14:textId="77777777" w:rsidTr="00450F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9" w:type="dxa"/>
            <w:gridSpan w:val="6"/>
            <w:shd w:val="clear" w:color="auto" w:fill="D8E9CE" w:themeFill="accent3"/>
          </w:tcPr>
          <w:p w14:paraId="38C6C47B" w14:textId="57655D96" w:rsidR="001A7C5E" w:rsidRPr="00931322" w:rsidRDefault="001A7C5E" w:rsidP="00335324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>Klimatskärm</w:t>
            </w:r>
          </w:p>
        </w:tc>
      </w:tr>
      <w:tr w:rsidR="001A7C5E" w:rsidRPr="00931322" w14:paraId="480C080E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9"/>
        </w:trPr>
        <w:tc>
          <w:tcPr>
            <w:tcW w:w="3477" w:type="dxa"/>
            <w:shd w:val="clear" w:color="auto" w:fill="auto"/>
            <w:vAlign w:val="bottom"/>
          </w:tcPr>
          <w:p w14:paraId="51890020" w14:textId="77777777" w:rsidR="001A7C5E" w:rsidRPr="00931322" w:rsidRDefault="001A7C5E" w:rsidP="00335324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>Konstruktionsdelar</w:t>
            </w:r>
          </w:p>
        </w:tc>
        <w:tc>
          <w:tcPr>
            <w:tcW w:w="1158" w:type="dxa"/>
            <w:shd w:val="clear" w:color="auto" w:fill="auto"/>
          </w:tcPr>
          <w:p w14:paraId="0FD6A8C4" w14:textId="77777777" w:rsidR="001A7C5E" w:rsidRPr="00931322" w:rsidRDefault="001A7C5E" w:rsidP="00335324">
            <w:pPr>
              <w:spacing w:before="40"/>
              <w:rPr>
                <w:sz w:val="20"/>
              </w:rPr>
            </w:pPr>
            <w:r w:rsidRPr="00931322">
              <w:rPr>
                <w:sz w:val="20"/>
              </w:rPr>
              <w:t>U-värde W/m</w:t>
            </w:r>
            <w:r w:rsidRPr="00931322">
              <w:rPr>
                <w:sz w:val="20"/>
                <w:vertAlign w:val="superscript"/>
              </w:rPr>
              <w:t>2</w:t>
            </w:r>
            <w:r w:rsidRPr="00931322">
              <w:rPr>
                <w:sz w:val="20"/>
              </w:rPr>
              <w:t>K</w:t>
            </w:r>
          </w:p>
        </w:tc>
        <w:tc>
          <w:tcPr>
            <w:tcW w:w="1158" w:type="dxa"/>
            <w:shd w:val="clear" w:color="auto" w:fill="auto"/>
          </w:tcPr>
          <w:p w14:paraId="39151236" w14:textId="77777777" w:rsidR="001A7C5E" w:rsidRPr="00931322" w:rsidRDefault="001A7C5E" w:rsidP="00335324">
            <w:pPr>
              <w:spacing w:before="40"/>
              <w:rPr>
                <w:sz w:val="20"/>
              </w:rPr>
            </w:pPr>
            <w:r w:rsidRPr="00931322">
              <w:rPr>
                <w:sz w:val="20"/>
              </w:rPr>
              <w:t>Area, m</w:t>
            </w:r>
            <w:r w:rsidRPr="00931322">
              <w:rPr>
                <w:sz w:val="20"/>
                <w:vertAlign w:val="superscript"/>
              </w:rPr>
              <w:t>2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7868857E" w14:textId="77777777" w:rsidR="001A7C5E" w:rsidRPr="00931322" w:rsidRDefault="001A7C5E" w:rsidP="00335324">
            <w:pPr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5CD637D8" w14:textId="77777777" w:rsidR="001A7C5E" w:rsidRPr="00931322" w:rsidRDefault="001A7C5E" w:rsidP="00335324">
            <w:pPr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21294A17" w14:textId="77777777" w:rsidR="001A7C5E" w:rsidRPr="00931322" w:rsidRDefault="001A7C5E" w:rsidP="00335324">
            <w:pPr>
              <w:rPr>
                <w:highlight w:val="lightGray"/>
              </w:rPr>
            </w:pPr>
          </w:p>
        </w:tc>
      </w:tr>
      <w:tr w:rsidR="001A7C5E" w:rsidRPr="00931322" w14:paraId="315B1AC7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477" w:type="dxa"/>
            <w:shd w:val="clear" w:color="auto" w:fill="auto"/>
          </w:tcPr>
          <w:p w14:paraId="14CD31C9" w14:textId="77777777" w:rsidR="001A7C5E" w:rsidRPr="00931322" w:rsidRDefault="001A7C5E" w:rsidP="00A72860">
            <w:pPr>
              <w:spacing w:before="40" w:after="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Tak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EFBBB5F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A4FECB3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273869EB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3A441C83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620693A5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  <w:tr w:rsidR="001A7C5E" w:rsidRPr="00931322" w14:paraId="4CEF2849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477" w:type="dxa"/>
            <w:shd w:val="clear" w:color="auto" w:fill="auto"/>
          </w:tcPr>
          <w:p w14:paraId="3413BB38" w14:textId="77777777" w:rsidR="001A7C5E" w:rsidRPr="00931322" w:rsidRDefault="001A7C5E" w:rsidP="00A72860">
            <w:pPr>
              <w:spacing w:before="40" w:after="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Yttervägg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4022816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1C8BE8B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5D42995C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5F024778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757CB9C1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  <w:tr w:rsidR="001A7C5E" w:rsidRPr="00931322" w14:paraId="40B9F574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477" w:type="dxa"/>
            <w:shd w:val="clear" w:color="auto" w:fill="auto"/>
          </w:tcPr>
          <w:p w14:paraId="4931FA4E" w14:textId="77777777" w:rsidR="001A7C5E" w:rsidRPr="00931322" w:rsidRDefault="001A7C5E" w:rsidP="00A72860">
            <w:pPr>
              <w:spacing w:before="40" w:after="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Yttervägg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D5C4D0B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79045624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3669974B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0BDDE799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5B0A99C5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  <w:tr w:rsidR="001A7C5E" w:rsidRPr="00931322" w14:paraId="6E71CAFF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477" w:type="dxa"/>
            <w:shd w:val="clear" w:color="auto" w:fill="auto"/>
          </w:tcPr>
          <w:p w14:paraId="5AB80500" w14:textId="77777777" w:rsidR="001A7C5E" w:rsidRPr="00931322" w:rsidRDefault="001A7C5E" w:rsidP="00A72860">
            <w:pPr>
              <w:spacing w:before="40" w:after="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Grundkonstruktion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60A4A478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74676C6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554741FA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29BAE891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0278C6DD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  <w:tr w:rsidR="001A7C5E" w:rsidRPr="00931322" w14:paraId="35612677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3477" w:type="dxa"/>
            <w:shd w:val="clear" w:color="auto" w:fill="auto"/>
          </w:tcPr>
          <w:p w14:paraId="067636A9" w14:textId="77777777" w:rsidR="001A7C5E" w:rsidRPr="00931322" w:rsidRDefault="001A7C5E" w:rsidP="00A72860">
            <w:pPr>
              <w:spacing w:before="40" w:after="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Källarvägg under mark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01BA8FF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402EE992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62C362F3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7CB7F57E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3851CE39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  <w:tr w:rsidR="001A7C5E" w:rsidRPr="00931322" w14:paraId="18A48E7E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477" w:type="dxa"/>
            <w:shd w:val="clear" w:color="auto" w:fill="auto"/>
          </w:tcPr>
          <w:p w14:paraId="0022061A" w14:textId="77777777" w:rsidR="001A7C5E" w:rsidRPr="00931322" w:rsidRDefault="001A7C5E" w:rsidP="00A72860">
            <w:pPr>
              <w:spacing w:before="40" w:after="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Fönster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3450CA12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1A64D7FB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29BE65F7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085A8DE6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150269E1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  <w:tr w:rsidR="001A7C5E" w:rsidRPr="00931322" w14:paraId="7A6B96D8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477" w:type="dxa"/>
            <w:shd w:val="clear" w:color="auto" w:fill="auto"/>
          </w:tcPr>
          <w:p w14:paraId="7137DF92" w14:textId="77777777" w:rsidR="001A7C5E" w:rsidRPr="00931322" w:rsidRDefault="001A7C5E" w:rsidP="00A72860">
            <w:pPr>
              <w:spacing w:before="40" w:after="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Dörrar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0788D02A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26A692EE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5F5F8CBA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6FA6945C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649670A0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  <w:tr w:rsidR="001A7C5E" w:rsidRPr="00931322" w14:paraId="5E7BE020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477" w:type="dxa"/>
            <w:shd w:val="clear" w:color="auto" w:fill="auto"/>
          </w:tcPr>
          <w:p w14:paraId="2A45C168" w14:textId="77777777" w:rsidR="001A7C5E" w:rsidRPr="00931322" w:rsidRDefault="001A7C5E" w:rsidP="00A72860">
            <w:pPr>
              <w:spacing w:before="40" w:after="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Portar</w:t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1197A43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auto"/>
            <w:vAlign w:val="center"/>
          </w:tcPr>
          <w:p w14:paraId="5974411E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5BF30180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148D7108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1135F81B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  <w:tr w:rsidR="001A7C5E" w:rsidRPr="00931322" w14:paraId="41C5AD7A" w14:textId="77777777" w:rsidTr="007172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</w:trPr>
        <w:tc>
          <w:tcPr>
            <w:tcW w:w="3477" w:type="dxa"/>
            <w:shd w:val="clear" w:color="auto" w:fill="auto"/>
          </w:tcPr>
          <w:p w14:paraId="53ED494A" w14:textId="548BBD58" w:rsidR="001A7C5E" w:rsidRPr="00931322" w:rsidRDefault="00717292" w:rsidP="00A72860">
            <w:pPr>
              <w:spacing w:before="40" w:after="0"/>
              <w:rPr>
                <w:rFonts w:cs="Calibri"/>
                <w:sz w:val="18"/>
              </w:rPr>
            </w:pPr>
            <w:r w:rsidRPr="00717292">
              <w:rPr>
                <w:i/>
                <w:iCs/>
                <w:sz w:val="18"/>
                <w:szCs w:val="18"/>
              </w:rPr>
              <w:t>Möjligt att lägga till ytterligare information</w:t>
            </w:r>
            <w:r w:rsidRPr="00717292" w:rsidDel="00717292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16FF4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0B5D7" w14:textId="77777777" w:rsidR="001A7C5E" w:rsidRPr="00931322" w:rsidRDefault="001A7C5E" w:rsidP="00717292">
            <w:pPr>
              <w:spacing w:before="40" w:after="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03DCB68D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158" w:type="dxa"/>
            <w:shd w:val="clear" w:color="auto" w:fill="BFBFBF" w:themeFill="background1" w:themeFillShade="BF"/>
          </w:tcPr>
          <w:p w14:paraId="4553F09A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  <w:tc>
          <w:tcPr>
            <w:tcW w:w="1390" w:type="dxa"/>
            <w:shd w:val="clear" w:color="auto" w:fill="BFBFBF" w:themeFill="background1" w:themeFillShade="BF"/>
          </w:tcPr>
          <w:p w14:paraId="40421252" w14:textId="77777777" w:rsidR="001A7C5E" w:rsidRPr="00931322" w:rsidRDefault="001A7C5E" w:rsidP="00A72860">
            <w:pPr>
              <w:spacing w:after="0"/>
              <w:rPr>
                <w:highlight w:val="lightGray"/>
              </w:rPr>
            </w:pPr>
          </w:p>
        </w:tc>
      </w:tr>
    </w:tbl>
    <w:p w14:paraId="370284A6" w14:textId="0DBE6F41" w:rsidR="00A72860" w:rsidRDefault="00A72860"/>
    <w:p w14:paraId="5DBED219" w14:textId="77777777" w:rsidR="00A72860" w:rsidRDefault="00A72860">
      <w:pPr>
        <w:spacing w:after="0" w:line="240" w:lineRule="auto"/>
      </w:pPr>
      <w:r>
        <w:br w:type="page"/>
      </w:r>
    </w:p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1158"/>
        <w:gridCol w:w="185"/>
        <w:gridCol w:w="973"/>
        <w:gridCol w:w="304"/>
        <w:gridCol w:w="854"/>
        <w:gridCol w:w="421"/>
        <w:gridCol w:w="737"/>
        <w:gridCol w:w="1390"/>
      </w:tblGrid>
      <w:tr w:rsidR="00A72860" w:rsidRPr="00931322" w14:paraId="3DA6E3C0" w14:textId="77777777" w:rsidTr="00A72860">
        <w:trPr>
          <w:trHeight w:val="249"/>
        </w:trPr>
        <w:tc>
          <w:tcPr>
            <w:tcW w:w="9499" w:type="dxa"/>
            <w:gridSpan w:val="9"/>
            <w:shd w:val="clear" w:color="auto" w:fill="D8E9CE" w:themeFill="accent3"/>
            <w:vAlign w:val="bottom"/>
          </w:tcPr>
          <w:p w14:paraId="0158905D" w14:textId="3E5926B2" w:rsidR="00A72860" w:rsidRPr="00931322" w:rsidRDefault="00A72860" w:rsidP="00A72860">
            <w:pPr>
              <w:spacing w:before="40" w:after="40"/>
              <w:rPr>
                <w:sz w:val="20"/>
              </w:rPr>
            </w:pPr>
            <w:r w:rsidRPr="00A72860">
              <w:rPr>
                <w:b/>
                <w:sz w:val="18"/>
                <w:szCs w:val="18"/>
              </w:rPr>
              <w:lastRenderedPageBreak/>
              <w:t>Forts</w:t>
            </w:r>
            <w:r w:rsidR="00C12354">
              <w:rPr>
                <w:b/>
                <w:sz w:val="18"/>
                <w:szCs w:val="18"/>
              </w:rPr>
              <w:t>.</w:t>
            </w:r>
            <w:r w:rsidRPr="00A72860">
              <w:rPr>
                <w:b/>
                <w:sz w:val="18"/>
                <w:szCs w:val="18"/>
              </w:rPr>
              <w:t xml:space="preserve"> </w:t>
            </w:r>
            <w:r w:rsidR="00C12354">
              <w:rPr>
                <w:b/>
                <w:sz w:val="18"/>
                <w:szCs w:val="18"/>
              </w:rPr>
              <w:t>k</w:t>
            </w:r>
            <w:r w:rsidRPr="00931322">
              <w:rPr>
                <w:b/>
                <w:sz w:val="18"/>
                <w:szCs w:val="18"/>
              </w:rPr>
              <w:t>limatskärm</w:t>
            </w:r>
          </w:p>
        </w:tc>
      </w:tr>
      <w:tr w:rsidR="001A7C5E" w:rsidRPr="00931322" w14:paraId="411C0315" w14:textId="77777777" w:rsidTr="00717292">
        <w:trPr>
          <w:trHeight w:val="249"/>
        </w:trPr>
        <w:tc>
          <w:tcPr>
            <w:tcW w:w="3477" w:type="dxa"/>
            <w:shd w:val="clear" w:color="auto" w:fill="auto"/>
            <w:vAlign w:val="bottom"/>
          </w:tcPr>
          <w:p w14:paraId="3ECBE981" w14:textId="77777777" w:rsidR="001A7C5E" w:rsidRPr="00931322" w:rsidRDefault="001A7C5E" w:rsidP="00335324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>Köldbryggor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2FC9C757" w14:textId="77777777" w:rsidR="001A7C5E" w:rsidRPr="00931322" w:rsidRDefault="001A7C5E" w:rsidP="00335324"/>
        </w:tc>
        <w:tc>
          <w:tcPr>
            <w:tcW w:w="1158" w:type="dxa"/>
            <w:gridSpan w:val="2"/>
            <w:shd w:val="clear" w:color="auto" w:fill="BFBFBF" w:themeFill="background1" w:themeFillShade="BF"/>
          </w:tcPr>
          <w:p w14:paraId="6AF12766" w14:textId="77777777" w:rsidR="001A7C5E" w:rsidRPr="00931322" w:rsidRDefault="001A7C5E" w:rsidP="00335324"/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4081693E" w14:textId="77777777" w:rsidR="001A7C5E" w:rsidRPr="00931322" w:rsidRDefault="001A7C5E" w:rsidP="00335324">
            <w:pPr>
              <w:spacing w:before="40" w:after="40"/>
              <w:jc w:val="center"/>
              <w:rPr>
                <w:sz w:val="20"/>
              </w:rPr>
            </w:pPr>
            <w:r w:rsidRPr="00931322">
              <w:rPr>
                <w:sz w:val="20"/>
              </w:rPr>
              <w:t>Ψ- värde W/m,K</w:t>
            </w:r>
          </w:p>
        </w:tc>
        <w:tc>
          <w:tcPr>
            <w:tcW w:w="1158" w:type="dxa"/>
            <w:gridSpan w:val="2"/>
            <w:shd w:val="clear" w:color="auto" w:fill="auto"/>
            <w:vAlign w:val="center"/>
          </w:tcPr>
          <w:p w14:paraId="3FAF4CA9" w14:textId="77777777" w:rsidR="001A7C5E" w:rsidRPr="00931322" w:rsidRDefault="001A7C5E" w:rsidP="00335324">
            <w:pPr>
              <w:spacing w:before="40" w:after="40"/>
              <w:jc w:val="center"/>
              <w:rPr>
                <w:sz w:val="20"/>
              </w:rPr>
            </w:pPr>
            <w:r w:rsidRPr="00931322">
              <w:rPr>
                <w:sz w:val="20"/>
              </w:rPr>
              <w:t>Längd, m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CC0C4" w14:textId="77777777" w:rsidR="001A7C5E" w:rsidRPr="00931322" w:rsidRDefault="001A7C5E" w:rsidP="00335324">
            <w:pPr>
              <w:spacing w:before="40" w:after="40"/>
              <w:jc w:val="center"/>
              <w:rPr>
                <w:sz w:val="20"/>
              </w:rPr>
            </w:pPr>
            <w:r w:rsidRPr="00931322">
              <w:rPr>
                <w:sz w:val="20"/>
              </w:rPr>
              <w:t>Χ-värde, W/K</w:t>
            </w:r>
          </w:p>
        </w:tc>
      </w:tr>
      <w:tr w:rsidR="001A7C5E" w:rsidRPr="00931322" w14:paraId="28834575" w14:textId="77777777" w:rsidTr="00717292">
        <w:trPr>
          <w:trHeight w:val="257"/>
        </w:trPr>
        <w:tc>
          <w:tcPr>
            <w:tcW w:w="3477" w:type="dxa"/>
            <w:shd w:val="clear" w:color="auto" w:fill="auto"/>
          </w:tcPr>
          <w:p w14:paraId="5AB8A2DC" w14:textId="77777777" w:rsidR="001A7C5E" w:rsidRPr="00931322" w:rsidRDefault="001A7C5E" w:rsidP="00335324">
            <w:pPr>
              <w:spacing w:before="40" w:after="4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Bjälklagskanter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784CABFC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shd w:val="clear" w:color="auto" w:fill="BFBFBF" w:themeFill="background1" w:themeFillShade="BF"/>
          </w:tcPr>
          <w:p w14:paraId="306EC920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25269DBA" w14:textId="77777777" w:rsidR="001A7C5E" w:rsidRPr="00931322" w:rsidRDefault="001A7C5E" w:rsidP="00335324">
            <w:pPr>
              <w:spacing w:before="40" w:after="4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557DBEE3" w14:textId="77777777" w:rsidR="001A7C5E" w:rsidRPr="00931322" w:rsidRDefault="001A7C5E" w:rsidP="00335324">
            <w:pPr>
              <w:spacing w:before="40" w:after="4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14:paraId="5410EDE5" w14:textId="77777777" w:rsidR="001A7C5E" w:rsidRPr="00931322" w:rsidRDefault="001A7C5E" w:rsidP="00335324">
            <w:pPr>
              <w:spacing w:before="40" w:after="40"/>
            </w:pPr>
          </w:p>
        </w:tc>
      </w:tr>
      <w:tr w:rsidR="001A7C5E" w:rsidRPr="00931322" w14:paraId="17AC5B9E" w14:textId="77777777" w:rsidTr="00717292">
        <w:trPr>
          <w:trHeight w:val="271"/>
        </w:trPr>
        <w:tc>
          <w:tcPr>
            <w:tcW w:w="3477" w:type="dxa"/>
            <w:shd w:val="clear" w:color="auto" w:fill="auto"/>
          </w:tcPr>
          <w:p w14:paraId="2750BB14" w14:textId="77777777" w:rsidR="001A7C5E" w:rsidRPr="00931322" w:rsidRDefault="001A7C5E" w:rsidP="00335324">
            <w:pPr>
              <w:spacing w:before="40" w:after="4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Fönsternischer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5F25C39B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shd w:val="clear" w:color="auto" w:fill="BFBFBF" w:themeFill="background1" w:themeFillShade="BF"/>
          </w:tcPr>
          <w:p w14:paraId="46CE0D3D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shd w:val="clear" w:color="auto" w:fill="auto"/>
          </w:tcPr>
          <w:p w14:paraId="69DEC7A2" w14:textId="77777777" w:rsidR="001A7C5E" w:rsidRPr="00931322" w:rsidRDefault="001A7C5E" w:rsidP="00335324">
            <w:pPr>
              <w:spacing w:before="40" w:after="4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gridSpan w:val="2"/>
            <w:shd w:val="clear" w:color="auto" w:fill="auto"/>
          </w:tcPr>
          <w:p w14:paraId="229D6FF7" w14:textId="77777777" w:rsidR="001A7C5E" w:rsidRPr="00931322" w:rsidRDefault="001A7C5E" w:rsidP="00335324">
            <w:pPr>
              <w:spacing w:before="40" w:after="4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14:paraId="0CDD0F9B" w14:textId="77777777" w:rsidR="001A7C5E" w:rsidRPr="00931322" w:rsidRDefault="001A7C5E" w:rsidP="00335324">
            <w:pPr>
              <w:spacing w:before="40" w:after="40"/>
            </w:pPr>
          </w:p>
        </w:tc>
      </w:tr>
      <w:tr w:rsidR="001A7C5E" w:rsidRPr="00931322" w14:paraId="2EF44AC9" w14:textId="77777777" w:rsidTr="00717292">
        <w:trPr>
          <w:trHeight w:val="271"/>
        </w:trPr>
        <w:tc>
          <w:tcPr>
            <w:tcW w:w="3477" w:type="dxa"/>
            <w:shd w:val="clear" w:color="auto" w:fill="auto"/>
          </w:tcPr>
          <w:p w14:paraId="199D653D" w14:textId="77777777" w:rsidR="001A7C5E" w:rsidRPr="00931322" w:rsidRDefault="001A7C5E" w:rsidP="00335324">
            <w:pPr>
              <w:spacing w:before="40" w:after="4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Övriga linjeköldbryggor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46418989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shd w:val="clear" w:color="auto" w:fill="BFBFBF" w:themeFill="background1" w:themeFillShade="BF"/>
          </w:tcPr>
          <w:p w14:paraId="5B462555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13228B" w14:textId="77777777" w:rsidR="001A7C5E" w:rsidRPr="00931322" w:rsidRDefault="001A7C5E" w:rsidP="00335324">
            <w:pPr>
              <w:spacing w:before="40" w:after="4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210137" w14:textId="77777777" w:rsidR="001A7C5E" w:rsidRPr="00931322" w:rsidRDefault="001A7C5E" w:rsidP="00335324">
            <w:pPr>
              <w:spacing w:before="40" w:after="4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  <w:tc>
          <w:tcPr>
            <w:tcW w:w="1390" w:type="dxa"/>
            <w:shd w:val="clear" w:color="auto" w:fill="BFBFBF" w:themeFill="background1" w:themeFillShade="BF"/>
          </w:tcPr>
          <w:p w14:paraId="57388933" w14:textId="77777777" w:rsidR="001A7C5E" w:rsidRPr="00931322" w:rsidRDefault="001A7C5E" w:rsidP="00335324">
            <w:pPr>
              <w:spacing w:before="40" w:after="40"/>
            </w:pPr>
          </w:p>
        </w:tc>
      </w:tr>
      <w:tr w:rsidR="001A7C5E" w:rsidRPr="00931322" w14:paraId="481B5087" w14:textId="77777777" w:rsidTr="00717292">
        <w:trPr>
          <w:trHeight w:val="257"/>
        </w:trPr>
        <w:tc>
          <w:tcPr>
            <w:tcW w:w="3477" w:type="dxa"/>
            <w:shd w:val="clear" w:color="auto" w:fill="auto"/>
          </w:tcPr>
          <w:p w14:paraId="47B6CADB" w14:textId="77777777" w:rsidR="001A7C5E" w:rsidRPr="00931322" w:rsidRDefault="001A7C5E" w:rsidP="00335324">
            <w:pPr>
              <w:spacing w:before="40" w:after="40"/>
              <w:rPr>
                <w:rFonts w:cs="Calibri"/>
                <w:sz w:val="18"/>
              </w:rPr>
            </w:pPr>
            <w:r w:rsidRPr="00931322">
              <w:rPr>
                <w:rFonts w:cs="Calibri"/>
                <w:sz w:val="18"/>
              </w:rPr>
              <w:t>Punktinfästningar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14:paraId="4A910082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shd w:val="clear" w:color="auto" w:fill="BFBFBF" w:themeFill="background1" w:themeFillShade="BF"/>
          </w:tcPr>
          <w:p w14:paraId="37CD69F9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shd w:val="clear" w:color="auto" w:fill="BFBFBF" w:themeFill="background1" w:themeFillShade="BF"/>
          </w:tcPr>
          <w:p w14:paraId="5E673AC4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158" w:type="dxa"/>
            <w:gridSpan w:val="2"/>
            <w:shd w:val="clear" w:color="auto" w:fill="BFBFBF" w:themeFill="background1" w:themeFillShade="BF"/>
          </w:tcPr>
          <w:p w14:paraId="39464BB8" w14:textId="77777777" w:rsidR="001A7C5E" w:rsidRPr="00931322" w:rsidRDefault="001A7C5E" w:rsidP="00335324">
            <w:pPr>
              <w:spacing w:before="40" w:after="40"/>
            </w:pPr>
          </w:p>
        </w:tc>
        <w:tc>
          <w:tcPr>
            <w:tcW w:w="1390" w:type="dxa"/>
            <w:shd w:val="clear" w:color="auto" w:fill="auto"/>
          </w:tcPr>
          <w:p w14:paraId="58D39581" w14:textId="77777777" w:rsidR="001A7C5E" w:rsidRPr="00931322" w:rsidRDefault="001A7C5E" w:rsidP="00335324">
            <w:pPr>
              <w:spacing w:before="40" w:after="40"/>
              <w:jc w:val="center"/>
            </w:pP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</w:p>
        </w:tc>
      </w:tr>
      <w:tr w:rsidR="001A7C5E" w:rsidRPr="00931322" w14:paraId="751B0DB5" w14:textId="77777777" w:rsidTr="001A7C5E">
        <w:trPr>
          <w:trHeight w:val="89"/>
        </w:trPr>
        <w:tc>
          <w:tcPr>
            <w:tcW w:w="3477" w:type="dxa"/>
            <w:shd w:val="clear" w:color="auto" w:fill="FFFFFF"/>
            <w:vAlign w:val="center"/>
          </w:tcPr>
          <w:p w14:paraId="55709200" w14:textId="77777777" w:rsidR="001A7C5E" w:rsidRPr="00931322" w:rsidRDefault="001A7C5E" w:rsidP="00335324">
            <w:pPr>
              <w:spacing w:before="60" w:after="40"/>
              <w:rPr>
                <w:b/>
              </w:rPr>
            </w:pPr>
            <w:r w:rsidRPr="00931322">
              <w:rPr>
                <w:b/>
                <w:sz w:val="18"/>
                <w:szCs w:val="18"/>
              </w:rPr>
              <w:t>Resulterande U</w:t>
            </w:r>
            <w:r w:rsidRPr="00931322">
              <w:rPr>
                <w:b/>
                <w:sz w:val="18"/>
                <w:szCs w:val="18"/>
                <w:vertAlign w:val="subscript"/>
              </w:rPr>
              <w:t>m</w:t>
            </w:r>
            <w:r w:rsidRPr="00931322">
              <w:rPr>
                <w:b/>
                <w:sz w:val="18"/>
                <w:szCs w:val="18"/>
              </w:rPr>
              <w:t>-värde</w:t>
            </w:r>
          </w:p>
        </w:tc>
        <w:tc>
          <w:tcPr>
            <w:tcW w:w="6022" w:type="dxa"/>
            <w:gridSpan w:val="8"/>
            <w:shd w:val="clear" w:color="auto" w:fill="FFFFFF"/>
            <w:vAlign w:val="center"/>
          </w:tcPr>
          <w:p w14:paraId="5A9DDC58" w14:textId="77777777" w:rsidR="001A7C5E" w:rsidRPr="00931322" w:rsidRDefault="001A7C5E" w:rsidP="00335324">
            <w:pPr>
              <w:spacing w:before="60" w:after="40"/>
            </w:pPr>
            <w:r w:rsidRPr="00931322">
              <w:t xml:space="preserve"> </w:t>
            </w:r>
            <w:r w:rsidRPr="00931322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</w:rPr>
              <w:instrText xml:space="preserve"> FORMTEXT </w:instrText>
            </w:r>
            <w:r w:rsidRPr="00931322">
              <w:rPr>
                <w:b/>
              </w:rPr>
            </w:r>
            <w:r w:rsidRPr="00931322">
              <w:rPr>
                <w:b/>
              </w:rPr>
              <w:fldChar w:fldCharType="separate"/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rPr>
                <w:b/>
              </w:rPr>
              <w:t> </w:t>
            </w:r>
            <w:r w:rsidRPr="00931322">
              <w:fldChar w:fldCharType="end"/>
            </w:r>
            <w:r w:rsidRPr="00931322">
              <w:t xml:space="preserve">  </w:t>
            </w:r>
            <w:r w:rsidRPr="00931322">
              <w:rPr>
                <w:sz w:val="20"/>
              </w:rPr>
              <w:t>W/m</w:t>
            </w:r>
            <w:r w:rsidRPr="00931322">
              <w:rPr>
                <w:sz w:val="20"/>
                <w:vertAlign w:val="superscript"/>
              </w:rPr>
              <w:t>2</w:t>
            </w:r>
            <w:r w:rsidRPr="00931322">
              <w:rPr>
                <w:sz w:val="20"/>
              </w:rPr>
              <w:t>K</w:t>
            </w:r>
            <w:r w:rsidRPr="00931322">
              <w:t xml:space="preserve">   </w:t>
            </w:r>
          </w:p>
        </w:tc>
      </w:tr>
      <w:tr w:rsidR="001A7C5E" w:rsidRPr="00931322" w14:paraId="266FF5D7" w14:textId="77777777" w:rsidTr="00717292">
        <w:tc>
          <w:tcPr>
            <w:tcW w:w="3477" w:type="dxa"/>
          </w:tcPr>
          <w:p w14:paraId="09A8529A" w14:textId="77777777" w:rsidR="001A7C5E" w:rsidRPr="00931322" w:rsidRDefault="001A7C5E" w:rsidP="00335324">
            <w:pPr>
              <w:spacing w:before="60" w:after="40"/>
              <w:jc w:val="right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Fönsterglas g-värde, S</w:t>
            </w:r>
          </w:p>
        </w:tc>
        <w:tc>
          <w:tcPr>
            <w:tcW w:w="1343" w:type="dxa"/>
            <w:gridSpan w:val="2"/>
            <w:vAlign w:val="center"/>
          </w:tcPr>
          <w:p w14:paraId="1975913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4E500E4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704138F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1134821B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67BC14EE" w14:textId="77777777" w:rsidTr="00717292">
        <w:tc>
          <w:tcPr>
            <w:tcW w:w="3477" w:type="dxa"/>
          </w:tcPr>
          <w:p w14:paraId="489A2538" w14:textId="77777777" w:rsidR="001A7C5E" w:rsidRPr="00931322" w:rsidRDefault="001A7C5E" w:rsidP="00335324">
            <w:pPr>
              <w:spacing w:before="60" w:after="40"/>
              <w:jc w:val="right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Fönsterglas g-värde, Ö</w:t>
            </w:r>
          </w:p>
        </w:tc>
        <w:tc>
          <w:tcPr>
            <w:tcW w:w="1343" w:type="dxa"/>
            <w:gridSpan w:val="2"/>
            <w:vAlign w:val="center"/>
          </w:tcPr>
          <w:p w14:paraId="5C92B8B2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03C47F5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245553E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78802944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B1103D7" w14:textId="77777777" w:rsidTr="00717292">
        <w:tc>
          <w:tcPr>
            <w:tcW w:w="3477" w:type="dxa"/>
          </w:tcPr>
          <w:p w14:paraId="6B386731" w14:textId="77777777" w:rsidR="001A7C5E" w:rsidRPr="00931322" w:rsidRDefault="001A7C5E" w:rsidP="00335324">
            <w:pPr>
              <w:spacing w:before="60" w:after="40"/>
              <w:jc w:val="right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Fönsterglas g-värde, V</w:t>
            </w:r>
          </w:p>
        </w:tc>
        <w:tc>
          <w:tcPr>
            <w:tcW w:w="1343" w:type="dxa"/>
            <w:gridSpan w:val="2"/>
            <w:vAlign w:val="center"/>
          </w:tcPr>
          <w:p w14:paraId="6DDBAA4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1F2039CA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3255C5B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1F8DB978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C4BAFA7" w14:textId="77777777" w:rsidTr="00717292">
        <w:tc>
          <w:tcPr>
            <w:tcW w:w="3477" w:type="dxa"/>
          </w:tcPr>
          <w:p w14:paraId="36864AA6" w14:textId="77777777" w:rsidR="001A7C5E" w:rsidRPr="00931322" w:rsidRDefault="001A7C5E" w:rsidP="00335324">
            <w:pPr>
              <w:spacing w:before="60" w:after="40"/>
              <w:jc w:val="right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Fönsterglas g-värde, N</w:t>
            </w:r>
          </w:p>
        </w:tc>
        <w:tc>
          <w:tcPr>
            <w:tcW w:w="1343" w:type="dxa"/>
            <w:gridSpan w:val="2"/>
            <w:vAlign w:val="center"/>
          </w:tcPr>
          <w:p w14:paraId="58EA960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3A8953B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415D8BE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3CCC7FB2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83FB193" w14:textId="77777777" w:rsidTr="00717292">
        <w:tc>
          <w:tcPr>
            <w:tcW w:w="3477" w:type="dxa"/>
          </w:tcPr>
          <w:p w14:paraId="282DCB32" w14:textId="77777777" w:rsidR="001A7C5E" w:rsidRPr="00931322" w:rsidRDefault="001A7C5E" w:rsidP="00335324">
            <w:pPr>
              <w:spacing w:before="60" w:after="40"/>
              <w:jc w:val="right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solskydd, S</w:t>
            </w:r>
          </w:p>
        </w:tc>
        <w:tc>
          <w:tcPr>
            <w:tcW w:w="1343" w:type="dxa"/>
            <w:gridSpan w:val="2"/>
            <w:vAlign w:val="center"/>
          </w:tcPr>
          <w:p w14:paraId="7FD903B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4371944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77520BD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219CD262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1857D53" w14:textId="77777777" w:rsidTr="00717292">
        <w:tc>
          <w:tcPr>
            <w:tcW w:w="3477" w:type="dxa"/>
          </w:tcPr>
          <w:p w14:paraId="41080704" w14:textId="77777777" w:rsidR="001A7C5E" w:rsidRPr="00931322" w:rsidRDefault="001A7C5E" w:rsidP="00335324">
            <w:pPr>
              <w:spacing w:before="60" w:after="40"/>
              <w:jc w:val="right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solskydd, Ö</w:t>
            </w:r>
          </w:p>
        </w:tc>
        <w:tc>
          <w:tcPr>
            <w:tcW w:w="1343" w:type="dxa"/>
            <w:gridSpan w:val="2"/>
            <w:vAlign w:val="center"/>
          </w:tcPr>
          <w:p w14:paraId="6C02092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2526222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42F98EF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7AEF1855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FA1A108" w14:textId="77777777" w:rsidTr="00717292">
        <w:tc>
          <w:tcPr>
            <w:tcW w:w="3477" w:type="dxa"/>
          </w:tcPr>
          <w:p w14:paraId="74FD5B34" w14:textId="77777777" w:rsidR="001A7C5E" w:rsidRPr="00931322" w:rsidRDefault="001A7C5E" w:rsidP="00335324">
            <w:pPr>
              <w:spacing w:before="60" w:after="40"/>
              <w:jc w:val="right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solskydd, V</w:t>
            </w:r>
          </w:p>
        </w:tc>
        <w:tc>
          <w:tcPr>
            <w:tcW w:w="1343" w:type="dxa"/>
            <w:gridSpan w:val="2"/>
            <w:vAlign w:val="center"/>
          </w:tcPr>
          <w:p w14:paraId="36A0CD3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51ED32B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13BF3C6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2A7CC516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79B0A455" w14:textId="77777777" w:rsidTr="00717292">
        <w:tc>
          <w:tcPr>
            <w:tcW w:w="3477" w:type="dxa"/>
          </w:tcPr>
          <w:p w14:paraId="28357537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Luftläckning, l/s, m</w:t>
            </w:r>
            <w:r w:rsidRPr="00931322">
              <w:rPr>
                <w:sz w:val="18"/>
                <w:szCs w:val="18"/>
                <w:vertAlign w:val="superscript"/>
              </w:rPr>
              <w:t xml:space="preserve">2 </w:t>
            </w:r>
            <w:r w:rsidRPr="00931322">
              <w:rPr>
                <w:sz w:val="18"/>
                <w:szCs w:val="18"/>
              </w:rPr>
              <w:t xml:space="preserve">vid  50 Pa </w:t>
            </w:r>
          </w:p>
        </w:tc>
        <w:tc>
          <w:tcPr>
            <w:tcW w:w="1343" w:type="dxa"/>
            <w:gridSpan w:val="2"/>
            <w:vAlign w:val="center"/>
          </w:tcPr>
          <w:p w14:paraId="25DE966C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gridSpan w:val="2"/>
            <w:vAlign w:val="center"/>
          </w:tcPr>
          <w:p w14:paraId="673D861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2"/>
            <w:vAlign w:val="center"/>
          </w:tcPr>
          <w:p w14:paraId="3E4E5741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14:paraId="5E764136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17A169CD" w14:textId="77777777" w:rsidR="00450F12" w:rsidRPr="00931322" w:rsidRDefault="00450F12"/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1343"/>
        <w:gridCol w:w="1277"/>
        <w:gridCol w:w="1275"/>
        <w:gridCol w:w="2127"/>
      </w:tblGrid>
      <w:tr w:rsidR="001A7C5E" w:rsidRPr="00931322" w14:paraId="153C8FF7" w14:textId="77777777" w:rsidTr="00450F12">
        <w:tc>
          <w:tcPr>
            <w:tcW w:w="9499" w:type="dxa"/>
            <w:gridSpan w:val="5"/>
            <w:shd w:val="clear" w:color="auto" w:fill="3BA935" w:themeFill="text2"/>
          </w:tcPr>
          <w:p w14:paraId="089D4A6B" w14:textId="33ABFC92" w:rsidR="001A7C5E" w:rsidRPr="00931322" w:rsidRDefault="001A7C5E">
            <w:pPr>
              <w:spacing w:before="120" w:after="120" w:line="240" w:lineRule="auto"/>
            </w:pPr>
            <w:r w:rsidRPr="005E3466">
              <w:rPr>
                <w:color w:val="FFFFFF" w:themeColor="background1"/>
                <w:sz w:val="20"/>
                <w:szCs w:val="14"/>
              </w:rPr>
              <w:t>Redovisning av indata per beräkningszon</w:t>
            </w:r>
          </w:p>
        </w:tc>
      </w:tr>
      <w:tr w:rsidR="001A7C5E" w:rsidRPr="00931322" w14:paraId="6E84F08B" w14:textId="77777777" w:rsidTr="00450F12">
        <w:tc>
          <w:tcPr>
            <w:tcW w:w="3477" w:type="dxa"/>
          </w:tcPr>
          <w:p w14:paraId="6FEC2ABE" w14:textId="77777777" w:rsidR="001A7C5E" w:rsidRPr="00931322" w:rsidRDefault="001A7C5E" w:rsidP="00335324">
            <w:pPr>
              <w:spacing w:before="6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343" w:type="dxa"/>
          </w:tcPr>
          <w:p w14:paraId="5230B468" w14:textId="77777777" w:rsidR="001A7C5E" w:rsidRPr="00931322" w:rsidRDefault="001A7C5E" w:rsidP="00335324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 xml:space="preserve">Zon </w:t>
            </w: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</w:tcPr>
          <w:p w14:paraId="3185DD83" w14:textId="77777777" w:rsidR="001A7C5E" w:rsidRPr="00931322" w:rsidRDefault="001A7C5E" w:rsidP="00335324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 xml:space="preserve">Zon </w:t>
            </w: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</w:tcPr>
          <w:p w14:paraId="778FBB5C" w14:textId="77777777" w:rsidR="001A7C5E" w:rsidRPr="00931322" w:rsidRDefault="001A7C5E" w:rsidP="00335324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 xml:space="preserve">Zon </w:t>
            </w: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6013B148" w14:textId="77777777" w:rsidR="001A7C5E" w:rsidRPr="00931322" w:rsidRDefault="001A7C5E" w:rsidP="00335324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>Kommentar</w:t>
            </w:r>
          </w:p>
        </w:tc>
      </w:tr>
      <w:tr w:rsidR="001A7C5E" w:rsidRPr="00931322" w14:paraId="0F45BD5C" w14:textId="77777777" w:rsidTr="00717292">
        <w:tc>
          <w:tcPr>
            <w:tcW w:w="3477" w:type="dxa"/>
          </w:tcPr>
          <w:p w14:paraId="75BC8CBE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Area A</w:t>
            </w:r>
            <w:r w:rsidRPr="00931322">
              <w:rPr>
                <w:sz w:val="18"/>
                <w:szCs w:val="18"/>
                <w:vertAlign w:val="subscript"/>
              </w:rPr>
              <w:t xml:space="preserve">temp </w:t>
            </w:r>
            <w:r w:rsidRPr="00931322">
              <w:rPr>
                <w:sz w:val="18"/>
                <w:szCs w:val="18"/>
              </w:rPr>
              <w:t>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3" w:type="dxa"/>
            <w:vAlign w:val="center"/>
          </w:tcPr>
          <w:p w14:paraId="5D70477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7717B9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7A00D6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22EFA50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099A864" w14:textId="77777777" w:rsidTr="00717292">
        <w:tc>
          <w:tcPr>
            <w:tcW w:w="3477" w:type="dxa"/>
          </w:tcPr>
          <w:p w14:paraId="61A8A165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verksamhet</w:t>
            </w:r>
          </w:p>
        </w:tc>
        <w:tc>
          <w:tcPr>
            <w:tcW w:w="1343" w:type="dxa"/>
            <w:vAlign w:val="center"/>
          </w:tcPr>
          <w:p w14:paraId="1D44877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90DDB7C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3AA1C8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0156A3E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F08C2F6" w14:textId="77777777" w:rsidTr="00717292">
        <w:tc>
          <w:tcPr>
            <w:tcW w:w="3477" w:type="dxa"/>
          </w:tcPr>
          <w:p w14:paraId="601AFFF1" w14:textId="77777777" w:rsidR="001A7C5E" w:rsidRPr="00931322" w:rsidRDefault="001A7C5E" w:rsidP="00335324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Verksamhetstider, klockslag</w:t>
            </w:r>
          </w:p>
        </w:tc>
        <w:tc>
          <w:tcPr>
            <w:tcW w:w="1343" w:type="dxa"/>
            <w:vAlign w:val="center"/>
          </w:tcPr>
          <w:p w14:paraId="06D998E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4CB429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4C6539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7811B80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6CD958EB" w14:textId="77777777" w:rsidTr="00450F12">
        <w:tc>
          <w:tcPr>
            <w:tcW w:w="9499" w:type="dxa"/>
            <w:gridSpan w:val="5"/>
            <w:shd w:val="clear" w:color="auto" w:fill="D8E9CE" w:themeFill="accent3"/>
          </w:tcPr>
          <w:p w14:paraId="2E2C1975" w14:textId="2908E279" w:rsidR="001A7C5E" w:rsidRPr="00931322" w:rsidRDefault="001A7C5E" w:rsidP="001A7C5E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>Inomhusklimat och interna värmelaster</w:t>
            </w:r>
          </w:p>
        </w:tc>
      </w:tr>
      <w:tr w:rsidR="001A7C5E" w:rsidRPr="00931322" w14:paraId="1CBEE0EC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38AB495C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Lägsta lufttemperatur vintertid dag, ºC</w:t>
            </w:r>
          </w:p>
        </w:tc>
        <w:tc>
          <w:tcPr>
            <w:tcW w:w="1343" w:type="dxa"/>
            <w:vAlign w:val="center"/>
          </w:tcPr>
          <w:p w14:paraId="1E2A1E0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0CD95B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9F5F57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BD67121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E3316A6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3DA4DB64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Lägsta lufttemperatur vintertid natt, ºC</w:t>
            </w:r>
          </w:p>
        </w:tc>
        <w:tc>
          <w:tcPr>
            <w:tcW w:w="1343" w:type="dxa"/>
            <w:vAlign w:val="center"/>
          </w:tcPr>
          <w:p w14:paraId="78815787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507CBD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723728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5EDC889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62BEA3D2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653F3D55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Högsta lufttemperatur sommartid dag, ºC</w:t>
            </w:r>
          </w:p>
        </w:tc>
        <w:tc>
          <w:tcPr>
            <w:tcW w:w="1343" w:type="dxa"/>
            <w:vAlign w:val="center"/>
          </w:tcPr>
          <w:p w14:paraId="4620CEE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73AF4D42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733E42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CC4535C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969FC4B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74D7A091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Högsta lufttemperatur sommartid natt, ºC</w:t>
            </w:r>
          </w:p>
        </w:tc>
        <w:tc>
          <w:tcPr>
            <w:tcW w:w="1343" w:type="dxa"/>
            <w:vAlign w:val="center"/>
          </w:tcPr>
          <w:p w14:paraId="0F37CEE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B08D02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C2735E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74B9398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60CD02D9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6F0A02D1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Börvärde kyla dag, ºC</w:t>
            </w:r>
          </w:p>
        </w:tc>
        <w:tc>
          <w:tcPr>
            <w:tcW w:w="1343" w:type="dxa"/>
            <w:vAlign w:val="center"/>
          </w:tcPr>
          <w:p w14:paraId="6E1AEC0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9DEEE0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85DDEF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43F05C3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21C3D674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1208D903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Börvärde kyla natt, ºC</w:t>
            </w:r>
          </w:p>
        </w:tc>
        <w:tc>
          <w:tcPr>
            <w:tcW w:w="1343" w:type="dxa"/>
            <w:vAlign w:val="center"/>
          </w:tcPr>
          <w:p w14:paraId="7879F25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79532B4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6AF3E4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BF3C471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25A4C28F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316C3DFB" w14:textId="32FF6C81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Persontäthet, pers</w:t>
            </w:r>
            <w:r w:rsidR="00717292">
              <w:rPr>
                <w:sz w:val="18"/>
                <w:szCs w:val="18"/>
              </w:rPr>
              <w:t>/m</w:t>
            </w:r>
            <w:r w:rsidR="00717292" w:rsidRPr="0071729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3" w:type="dxa"/>
            <w:vAlign w:val="center"/>
          </w:tcPr>
          <w:p w14:paraId="20929409" w14:textId="3D7BA26C" w:rsidR="001A7C5E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245EC8B" w14:textId="2D3E69FE" w:rsidR="001A7C5E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F907114" w14:textId="7F1D0557" w:rsidR="001A7C5E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34EEB47" w14:textId="548F8D29" w:rsidR="001A7C5E" w:rsidRPr="00931322" w:rsidRDefault="00717292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A72860" w:rsidRPr="00931322" w14:paraId="716454FE" w14:textId="77777777" w:rsidTr="00A72860">
        <w:tc>
          <w:tcPr>
            <w:tcW w:w="9499" w:type="dxa"/>
            <w:gridSpan w:val="5"/>
            <w:shd w:val="clear" w:color="auto" w:fill="D8E9CE" w:themeFill="accent3"/>
            <w:tcMar>
              <w:left w:w="57" w:type="dxa"/>
              <w:right w:w="45" w:type="dxa"/>
            </w:tcMar>
          </w:tcPr>
          <w:p w14:paraId="08C46506" w14:textId="2B83D4EB" w:rsidR="00A72860" w:rsidRPr="00931322" w:rsidRDefault="00A72860" w:rsidP="001A7C5E">
            <w:pPr>
              <w:spacing w:before="6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Forts. </w:t>
            </w:r>
            <w:r w:rsidR="00C51C08">
              <w:rPr>
                <w:b/>
                <w:sz w:val="18"/>
                <w:szCs w:val="18"/>
              </w:rPr>
              <w:t>i</w:t>
            </w:r>
            <w:r w:rsidRPr="00931322">
              <w:rPr>
                <w:b/>
                <w:sz w:val="18"/>
                <w:szCs w:val="18"/>
              </w:rPr>
              <w:t>nomhusklimat och interna värmelaster</w:t>
            </w:r>
          </w:p>
        </w:tc>
      </w:tr>
      <w:tr w:rsidR="00717292" w:rsidRPr="00931322" w14:paraId="66530774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523CCAAB" w14:textId="32548C1D" w:rsidR="00717292" w:rsidRPr="00931322" w:rsidRDefault="00717292" w:rsidP="00717292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Antagen närvaro, %</w:t>
            </w:r>
          </w:p>
        </w:tc>
        <w:tc>
          <w:tcPr>
            <w:tcW w:w="1343" w:type="dxa"/>
            <w:vAlign w:val="center"/>
          </w:tcPr>
          <w:p w14:paraId="0137F3DE" w14:textId="708FF139" w:rsidR="00717292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A9334C8" w14:textId="5D261CDA" w:rsidR="00717292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C5CD225" w14:textId="1A2DCEDC" w:rsidR="00717292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FF6B38C" w14:textId="6A658478" w:rsidR="00717292" w:rsidRPr="00931322" w:rsidRDefault="00717292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BDCD436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2890B43A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Personvärme under verksamhetstid, W/m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3" w:type="dxa"/>
            <w:vAlign w:val="center"/>
          </w:tcPr>
          <w:p w14:paraId="525EE15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CF7E9BA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DCE489A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DC43974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A6A0487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0CDD3AF0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Belysningseffekt under verksamhetstid W/m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  <w:r w:rsidRPr="00931322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43" w:type="dxa"/>
            <w:vAlign w:val="center"/>
          </w:tcPr>
          <w:p w14:paraId="1E2ABAA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846FAE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615054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F794571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7F57119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586B50AD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styrning och reglering av belysning</w:t>
            </w:r>
          </w:p>
        </w:tc>
        <w:tc>
          <w:tcPr>
            <w:tcW w:w="1343" w:type="dxa"/>
            <w:vAlign w:val="center"/>
          </w:tcPr>
          <w:p w14:paraId="2802E09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16E5E8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22DA6A1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C5E47CE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FA7BDAD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22AC13D3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Elapparateffekt under verksamhetstid, W/m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3" w:type="dxa"/>
            <w:vAlign w:val="center"/>
          </w:tcPr>
          <w:p w14:paraId="3E8143C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011A64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0258142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9DC9E09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3E81B26E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6A962A5F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Elapparateffekt under verksamhetstid, W/m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43" w:type="dxa"/>
            <w:vAlign w:val="center"/>
          </w:tcPr>
          <w:p w14:paraId="1DE465F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E297A4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84571D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B2D9389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75DD4F8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71CFCBB8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Hushållsel alt. verksamhetsel som är möjligt att tillgodogöras som internlast (%)</w:t>
            </w:r>
          </w:p>
        </w:tc>
        <w:tc>
          <w:tcPr>
            <w:tcW w:w="1343" w:type="dxa"/>
            <w:vAlign w:val="center"/>
          </w:tcPr>
          <w:p w14:paraId="4BC74AA1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786D4D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A9FE11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28C31C2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33E8A0AD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1C297C21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Fastighetsel som är möjligt att tillgodogöras som internlast %</w:t>
            </w:r>
          </w:p>
        </w:tc>
        <w:tc>
          <w:tcPr>
            <w:tcW w:w="1343" w:type="dxa"/>
            <w:vAlign w:val="center"/>
          </w:tcPr>
          <w:p w14:paraId="7E8BBD0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1DE9FFC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4AC717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689EA26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AE140DA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38C61727" w14:textId="6B496A9F" w:rsidR="001A7C5E" w:rsidRPr="00717292" w:rsidRDefault="00717292" w:rsidP="001A7C5E">
            <w:pPr>
              <w:spacing w:before="60" w:after="40"/>
              <w:rPr>
                <w:i/>
                <w:iCs/>
                <w:sz w:val="18"/>
                <w:szCs w:val="18"/>
              </w:rPr>
            </w:pPr>
            <w:r w:rsidRPr="00717292">
              <w:rPr>
                <w:i/>
                <w:iCs/>
                <w:sz w:val="18"/>
                <w:szCs w:val="18"/>
              </w:rPr>
              <w:t>Möjligt att lägga till ytterligare information</w:t>
            </w:r>
            <w:r w:rsidRPr="00717292" w:rsidDel="00717292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2272FF1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0B02F7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2194DC7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FC9C6ED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D24247E" w14:textId="77777777" w:rsidTr="00450F12">
        <w:tc>
          <w:tcPr>
            <w:tcW w:w="9499" w:type="dxa"/>
            <w:gridSpan w:val="5"/>
            <w:shd w:val="clear" w:color="auto" w:fill="D8E9CE" w:themeFill="accent3"/>
          </w:tcPr>
          <w:p w14:paraId="7E819AFF" w14:textId="7717063A" w:rsidR="001A7C5E" w:rsidRPr="00931322" w:rsidRDefault="001A7C5E" w:rsidP="001A7C5E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>Ventilationssystem</w:t>
            </w:r>
          </w:p>
        </w:tc>
      </w:tr>
      <w:tr w:rsidR="001A7C5E" w:rsidRPr="00931322" w14:paraId="2A8972A9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48D73AE5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Ventilationssystem: FTX, FT eller F</w:t>
            </w:r>
          </w:p>
        </w:tc>
        <w:tc>
          <w:tcPr>
            <w:tcW w:w="1343" w:type="dxa"/>
            <w:vAlign w:val="center"/>
          </w:tcPr>
          <w:p w14:paraId="03FB3DE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883AC0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6B56D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6EF6F32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51564B0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0B137FE2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Luftdistribution: CAV eller VAV</w:t>
            </w:r>
          </w:p>
        </w:tc>
        <w:tc>
          <w:tcPr>
            <w:tcW w:w="1343" w:type="dxa"/>
            <w:vAlign w:val="center"/>
          </w:tcPr>
          <w:p w14:paraId="061DC23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EB08BE7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5F3E12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8126765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750F88F" w14:textId="77777777" w:rsidTr="00717292">
        <w:tc>
          <w:tcPr>
            <w:tcW w:w="3477" w:type="dxa"/>
            <w:tcMar>
              <w:left w:w="28" w:type="dxa"/>
              <w:right w:w="45" w:type="dxa"/>
            </w:tcMar>
          </w:tcPr>
          <w:p w14:paraId="291686D0" w14:textId="392EF691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Om CAV: Ventilationsflöde, l/</w:t>
            </w:r>
            <w:r w:rsidR="00C94A9F" w:rsidRPr="00931322">
              <w:rPr>
                <w:sz w:val="18"/>
                <w:szCs w:val="18"/>
              </w:rPr>
              <w:t>s, 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  <w:r w:rsidRPr="00931322">
              <w:rPr>
                <w:sz w:val="18"/>
                <w:szCs w:val="18"/>
              </w:rPr>
              <w:t xml:space="preserve"> A</w:t>
            </w:r>
            <w:r w:rsidRPr="00931322">
              <w:rPr>
                <w:sz w:val="18"/>
                <w:szCs w:val="18"/>
                <w:vertAlign w:val="subscript"/>
              </w:rPr>
              <w:t>temp</w:t>
            </w:r>
            <w:r w:rsidRPr="009313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603E998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C9594B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176BF77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39C1EA8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BCE8CDC" w14:textId="77777777" w:rsidTr="00717292">
        <w:tc>
          <w:tcPr>
            <w:tcW w:w="3477" w:type="dxa"/>
            <w:tcMar>
              <w:left w:w="28" w:type="dxa"/>
              <w:right w:w="45" w:type="dxa"/>
            </w:tcMar>
          </w:tcPr>
          <w:p w14:paraId="5B8B91C7" w14:textId="16E1793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Om VAV: lägsta vent</w:t>
            </w:r>
            <w:r w:rsidR="00C94A9F">
              <w:rPr>
                <w:sz w:val="18"/>
                <w:szCs w:val="18"/>
              </w:rPr>
              <w:t>ilations</w:t>
            </w:r>
            <w:r w:rsidRPr="00931322">
              <w:rPr>
                <w:sz w:val="18"/>
                <w:szCs w:val="18"/>
              </w:rPr>
              <w:t>flöde, l/</w:t>
            </w:r>
            <w:r w:rsidR="00C94A9F" w:rsidRPr="00931322">
              <w:rPr>
                <w:sz w:val="18"/>
                <w:szCs w:val="18"/>
              </w:rPr>
              <w:t>s, 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  <w:r w:rsidRPr="00931322">
              <w:rPr>
                <w:sz w:val="18"/>
                <w:szCs w:val="18"/>
              </w:rPr>
              <w:t xml:space="preserve"> A</w:t>
            </w:r>
            <w:r w:rsidRPr="00931322">
              <w:rPr>
                <w:sz w:val="18"/>
                <w:szCs w:val="18"/>
                <w:vertAlign w:val="subscript"/>
              </w:rPr>
              <w:t>temp</w:t>
            </w:r>
          </w:p>
        </w:tc>
        <w:tc>
          <w:tcPr>
            <w:tcW w:w="1343" w:type="dxa"/>
            <w:vAlign w:val="center"/>
          </w:tcPr>
          <w:p w14:paraId="14645D7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962F78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4BEA03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015B506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B8581EB" w14:textId="77777777" w:rsidTr="00717292">
        <w:tc>
          <w:tcPr>
            <w:tcW w:w="3477" w:type="dxa"/>
            <w:tcMar>
              <w:left w:w="28" w:type="dxa"/>
              <w:right w:w="45" w:type="dxa"/>
            </w:tcMar>
          </w:tcPr>
          <w:p w14:paraId="7B6BC564" w14:textId="10F19E2C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Om VAV: högsta vent</w:t>
            </w:r>
            <w:r w:rsidR="00C94A9F">
              <w:rPr>
                <w:sz w:val="18"/>
                <w:szCs w:val="18"/>
              </w:rPr>
              <w:t>ilations</w:t>
            </w:r>
            <w:r w:rsidRPr="00931322">
              <w:rPr>
                <w:sz w:val="18"/>
                <w:szCs w:val="18"/>
              </w:rPr>
              <w:t>flöde, l/</w:t>
            </w:r>
            <w:r w:rsidR="00C94A9F" w:rsidRPr="00931322">
              <w:rPr>
                <w:sz w:val="18"/>
                <w:szCs w:val="18"/>
              </w:rPr>
              <w:t>s, 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  <w:r w:rsidRPr="00931322">
              <w:rPr>
                <w:sz w:val="18"/>
                <w:szCs w:val="18"/>
              </w:rPr>
              <w:t xml:space="preserve"> A</w:t>
            </w:r>
            <w:r w:rsidRPr="00931322">
              <w:rPr>
                <w:sz w:val="18"/>
                <w:szCs w:val="18"/>
                <w:vertAlign w:val="subscript"/>
              </w:rPr>
              <w:t>temp</w:t>
            </w:r>
          </w:p>
        </w:tc>
        <w:tc>
          <w:tcPr>
            <w:tcW w:w="1343" w:type="dxa"/>
            <w:vAlign w:val="center"/>
          </w:tcPr>
          <w:p w14:paraId="7080929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F85E35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1E70152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CE8D6CE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355F4A37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03917F4F" w14:textId="419A239E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Om VAV: genomsnittligt flöde under drifttid, l/</w:t>
            </w:r>
            <w:r w:rsidR="00C94A9F" w:rsidRPr="00931322">
              <w:rPr>
                <w:sz w:val="18"/>
                <w:szCs w:val="18"/>
              </w:rPr>
              <w:t>s, 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  <w:r w:rsidRPr="00931322">
              <w:rPr>
                <w:sz w:val="18"/>
                <w:szCs w:val="18"/>
              </w:rPr>
              <w:t xml:space="preserve"> A</w:t>
            </w:r>
            <w:r w:rsidRPr="00931322">
              <w:rPr>
                <w:sz w:val="18"/>
                <w:szCs w:val="18"/>
                <w:vertAlign w:val="subscript"/>
              </w:rPr>
              <w:t>temp</w:t>
            </w:r>
          </w:p>
        </w:tc>
        <w:tc>
          <w:tcPr>
            <w:tcW w:w="1343" w:type="dxa"/>
            <w:vAlign w:val="center"/>
          </w:tcPr>
          <w:p w14:paraId="7FCDB377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16ADE2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BD97D2C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1A3D640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7689BEE5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7818DD40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SFP-tal</w:t>
            </w:r>
          </w:p>
        </w:tc>
        <w:tc>
          <w:tcPr>
            <w:tcW w:w="1343" w:type="dxa"/>
            <w:vAlign w:val="center"/>
          </w:tcPr>
          <w:p w14:paraId="6CECE4CC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7124C6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409498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357B364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7180343E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0351D6F6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Tilluftstemperatur</w:t>
            </w:r>
          </w:p>
        </w:tc>
        <w:tc>
          <w:tcPr>
            <w:tcW w:w="1343" w:type="dxa"/>
            <w:vAlign w:val="center"/>
          </w:tcPr>
          <w:p w14:paraId="75B0534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8771E8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CDA6B0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42487A14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5CB9743D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50FCCABC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 xml:space="preserve">Temperaturverkningsgrad värmeåtervinning </w:t>
            </w:r>
          </w:p>
        </w:tc>
        <w:tc>
          <w:tcPr>
            <w:tcW w:w="1343" w:type="dxa"/>
            <w:vAlign w:val="center"/>
          </w:tcPr>
          <w:p w14:paraId="0CFA63D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7CD5FFC1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8C1939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547C0B9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78CD3721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7B799A99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Ventilationens drifttider</w:t>
            </w:r>
          </w:p>
        </w:tc>
        <w:tc>
          <w:tcPr>
            <w:tcW w:w="1343" w:type="dxa"/>
            <w:vAlign w:val="center"/>
          </w:tcPr>
          <w:p w14:paraId="032CD872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A78407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24CFD4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E9D6F8C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A89FCE2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7F70F4D6" w14:textId="02A208ED" w:rsidR="001A7C5E" w:rsidRPr="00931322" w:rsidRDefault="00717292" w:rsidP="001A7C5E">
            <w:pPr>
              <w:spacing w:before="60" w:after="40"/>
              <w:rPr>
                <w:sz w:val="18"/>
                <w:szCs w:val="18"/>
              </w:rPr>
            </w:pPr>
            <w:r w:rsidRPr="00717292">
              <w:rPr>
                <w:i/>
                <w:iCs/>
                <w:sz w:val="18"/>
                <w:szCs w:val="18"/>
              </w:rPr>
              <w:t>Möjligt att lägga till ytterligare information</w:t>
            </w:r>
            <w:r w:rsidRPr="00717292" w:rsidDel="00717292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2B6DADB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9ADA4E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59B71C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768CCEA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311D8EDB" w14:textId="77777777" w:rsidR="00A72860" w:rsidRDefault="00A72860"/>
    <w:tbl>
      <w:tblPr>
        <w:tblW w:w="94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7"/>
        <w:gridCol w:w="1343"/>
        <w:gridCol w:w="1277"/>
        <w:gridCol w:w="1275"/>
        <w:gridCol w:w="2127"/>
      </w:tblGrid>
      <w:tr w:rsidR="001A7C5E" w:rsidRPr="00931322" w14:paraId="51941ECB" w14:textId="77777777" w:rsidTr="00450F12">
        <w:tc>
          <w:tcPr>
            <w:tcW w:w="9499" w:type="dxa"/>
            <w:gridSpan w:val="5"/>
            <w:shd w:val="clear" w:color="auto" w:fill="D8E9CE" w:themeFill="accent3"/>
          </w:tcPr>
          <w:p w14:paraId="2AB735B5" w14:textId="44FEA6E1" w:rsidR="001A7C5E" w:rsidRPr="00931322" w:rsidRDefault="001A7C5E" w:rsidP="001A7C5E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>Värme, varmvatten och komfortkyla</w:t>
            </w:r>
          </w:p>
        </w:tc>
      </w:tr>
      <w:tr w:rsidR="001A7C5E" w:rsidRPr="00931322" w14:paraId="25764968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31D550C8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värmedistribution</w:t>
            </w:r>
          </w:p>
        </w:tc>
        <w:tc>
          <w:tcPr>
            <w:tcW w:w="1343" w:type="dxa"/>
            <w:vAlign w:val="center"/>
          </w:tcPr>
          <w:p w14:paraId="5F88E557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1D32EE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DBADD6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</w:tcPr>
          <w:p w14:paraId="44CDC7C9" w14:textId="77777777" w:rsidR="001A7C5E" w:rsidRPr="00931322" w:rsidRDefault="001A7C5E" w:rsidP="001A7C5E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81C9EC3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5D47DC84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Värmeproduktion för uppvärmning</w:t>
            </w:r>
          </w:p>
        </w:tc>
        <w:tc>
          <w:tcPr>
            <w:tcW w:w="1343" w:type="dxa"/>
            <w:vAlign w:val="center"/>
          </w:tcPr>
          <w:p w14:paraId="28E39DE7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3F2D7A9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EC5AEC1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0CDF42A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A459DC8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5A253247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Verkningsgrad för värmeproduktion för uppvärmning, (%, SCOP)</w:t>
            </w:r>
          </w:p>
        </w:tc>
        <w:tc>
          <w:tcPr>
            <w:tcW w:w="1343" w:type="dxa"/>
            <w:vAlign w:val="center"/>
          </w:tcPr>
          <w:p w14:paraId="6006AE8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7B62379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1FCD30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B37E47E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20EB822C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660ADDC6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Värmeproduktion för tappvarmvatten</w:t>
            </w:r>
          </w:p>
        </w:tc>
        <w:tc>
          <w:tcPr>
            <w:tcW w:w="1343" w:type="dxa"/>
            <w:vAlign w:val="center"/>
          </w:tcPr>
          <w:p w14:paraId="49EAE46C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349E7D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550E0F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AD2B80D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7F211AB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06873620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Verkningsgrad för värmeproduktion för tappvarmvatten, (%, SCOP)</w:t>
            </w:r>
          </w:p>
        </w:tc>
        <w:tc>
          <w:tcPr>
            <w:tcW w:w="1343" w:type="dxa"/>
            <w:vAlign w:val="center"/>
          </w:tcPr>
          <w:p w14:paraId="0C34255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478971E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EE31842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69269369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7B62F838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4A88648E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Energianvändning för tappvarmvatten, kWh/m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  <w:r w:rsidRPr="00931322">
              <w:rPr>
                <w:sz w:val="18"/>
                <w:szCs w:val="18"/>
              </w:rPr>
              <w:t xml:space="preserve"> år </w:t>
            </w:r>
          </w:p>
        </w:tc>
        <w:tc>
          <w:tcPr>
            <w:tcW w:w="1343" w:type="dxa"/>
            <w:vAlign w:val="center"/>
          </w:tcPr>
          <w:p w14:paraId="6D86848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C984E2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9FAC65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498F7B1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1E8D432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195DAF18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VVC-förluster, kWh/m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  <w:r w:rsidRPr="00931322">
              <w:rPr>
                <w:sz w:val="18"/>
                <w:szCs w:val="18"/>
              </w:rPr>
              <w:t xml:space="preserve"> år</w:t>
            </w:r>
          </w:p>
        </w:tc>
        <w:tc>
          <w:tcPr>
            <w:tcW w:w="1343" w:type="dxa"/>
            <w:vAlign w:val="center"/>
          </w:tcPr>
          <w:p w14:paraId="3A12E4D1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1E0E92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C5CBAE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C7C26C8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9EE31B3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47859C04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Andel VVC-förluster som värmer byggnaden, %</w:t>
            </w:r>
          </w:p>
        </w:tc>
        <w:tc>
          <w:tcPr>
            <w:tcW w:w="1343" w:type="dxa"/>
            <w:vAlign w:val="center"/>
          </w:tcPr>
          <w:p w14:paraId="6BBF2BE1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20033C32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728FB8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A46D1DF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2CBD3072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53C0CF41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komfortkyldistribution</w:t>
            </w:r>
          </w:p>
        </w:tc>
        <w:tc>
          <w:tcPr>
            <w:tcW w:w="1343" w:type="dxa"/>
            <w:vAlign w:val="center"/>
          </w:tcPr>
          <w:p w14:paraId="26DBE47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CD808EF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6DBAE0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4AF863B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10E6BB6A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7F2C832B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Produktion av komfortkyla</w:t>
            </w:r>
          </w:p>
        </w:tc>
        <w:tc>
          <w:tcPr>
            <w:tcW w:w="1343" w:type="dxa"/>
            <w:vAlign w:val="center"/>
          </w:tcPr>
          <w:p w14:paraId="69B0F93C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4556734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092182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FB57F70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E508899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567177A1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Verkningsgrad för produktion av komfortkyla (%, SCOP)</w:t>
            </w:r>
          </w:p>
        </w:tc>
        <w:tc>
          <w:tcPr>
            <w:tcW w:w="1343" w:type="dxa"/>
            <w:vAlign w:val="center"/>
          </w:tcPr>
          <w:p w14:paraId="5A074403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3C90FD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3718266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4A44DFC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32B7D4CC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32629BB9" w14:textId="77777777" w:rsidR="001A7C5E" w:rsidRPr="00931322" w:rsidRDefault="001A7C5E" w:rsidP="001A7C5E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Energianvändning för processkyla, kWh/m</w:t>
            </w:r>
            <w:r w:rsidRPr="00931322">
              <w:rPr>
                <w:sz w:val="18"/>
                <w:szCs w:val="18"/>
                <w:vertAlign w:val="superscript"/>
              </w:rPr>
              <w:t>2</w:t>
            </w:r>
            <w:r w:rsidRPr="00931322">
              <w:rPr>
                <w:sz w:val="18"/>
                <w:szCs w:val="18"/>
              </w:rPr>
              <w:t xml:space="preserve"> år</w:t>
            </w:r>
          </w:p>
        </w:tc>
        <w:tc>
          <w:tcPr>
            <w:tcW w:w="1343" w:type="dxa"/>
            <w:vAlign w:val="center"/>
          </w:tcPr>
          <w:p w14:paraId="0BFCDE3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7EE635A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0A4442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18D80801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717292" w:rsidRPr="00931322" w14:paraId="1B7BBA70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2F2EA8AB" w14:textId="7B4DBD99" w:rsidR="00717292" w:rsidRPr="00931322" w:rsidRDefault="00717292" w:rsidP="00717292">
            <w:pPr>
              <w:spacing w:before="60" w:after="40"/>
              <w:rPr>
                <w:sz w:val="18"/>
                <w:szCs w:val="18"/>
              </w:rPr>
            </w:pPr>
            <w:r w:rsidRPr="00717292">
              <w:rPr>
                <w:i/>
                <w:iCs/>
                <w:sz w:val="18"/>
                <w:szCs w:val="18"/>
              </w:rPr>
              <w:t>Möjligt att lägga till ytterligare information</w:t>
            </w:r>
            <w:r w:rsidRPr="00717292" w:rsidDel="00717292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2C09705A" w14:textId="4AF847F6" w:rsidR="00717292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1280A6F" w14:textId="31ED7BEA" w:rsidR="00717292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782500B7" w14:textId="7EB787C9" w:rsidR="00717292" w:rsidRPr="00931322" w:rsidRDefault="00717292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E9955C2" w14:textId="61E12AAB" w:rsidR="00717292" w:rsidRPr="00931322" w:rsidRDefault="00717292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20372006" w14:textId="77777777" w:rsidTr="00450F12">
        <w:tc>
          <w:tcPr>
            <w:tcW w:w="9499" w:type="dxa"/>
            <w:gridSpan w:val="5"/>
            <w:shd w:val="clear" w:color="auto" w:fill="D8E9CE" w:themeFill="accent3"/>
          </w:tcPr>
          <w:p w14:paraId="516B660F" w14:textId="764E9B04" w:rsidR="001A7C5E" w:rsidRPr="00931322" w:rsidRDefault="001A7C5E" w:rsidP="001A7C5E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t>Egenproducerad och återvunnen energi</w:t>
            </w:r>
          </w:p>
        </w:tc>
      </w:tr>
      <w:tr w:rsidR="001A7C5E" w:rsidRPr="00931322" w14:paraId="11A5B6F0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52ABE895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produktionssystem</w:t>
            </w:r>
          </w:p>
        </w:tc>
        <w:tc>
          <w:tcPr>
            <w:tcW w:w="1343" w:type="dxa"/>
            <w:vAlign w:val="center"/>
          </w:tcPr>
          <w:p w14:paraId="28066C61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9788D52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0D25297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FB72F7D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43731F96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33C5F9B2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Verkningsgrad för produktionssystem</w:t>
            </w:r>
          </w:p>
        </w:tc>
        <w:tc>
          <w:tcPr>
            <w:tcW w:w="1343" w:type="dxa"/>
            <w:vAlign w:val="center"/>
          </w:tcPr>
          <w:p w14:paraId="4D08EC98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6A694F45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512F1EA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22D794C5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53E8F5F8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46F0091B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Typ av värmeåtervinningssystem (t.ex. avlopps-VVX, processvärme)</w:t>
            </w:r>
          </w:p>
        </w:tc>
        <w:tc>
          <w:tcPr>
            <w:tcW w:w="1343" w:type="dxa"/>
            <w:vAlign w:val="center"/>
          </w:tcPr>
          <w:p w14:paraId="019A324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138826CA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6944C80E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EBBC108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B22C937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14298465" w14:textId="77777777" w:rsidR="001A7C5E" w:rsidRPr="00931322" w:rsidRDefault="001A7C5E" w:rsidP="001A7C5E">
            <w:pPr>
              <w:spacing w:before="60" w:after="40"/>
              <w:rPr>
                <w:sz w:val="18"/>
                <w:szCs w:val="18"/>
              </w:rPr>
            </w:pPr>
            <w:r w:rsidRPr="00931322">
              <w:rPr>
                <w:sz w:val="18"/>
                <w:szCs w:val="18"/>
              </w:rPr>
              <w:t>Verkningsgrad värmeåtervinningssystem</w:t>
            </w:r>
          </w:p>
        </w:tc>
        <w:tc>
          <w:tcPr>
            <w:tcW w:w="1343" w:type="dxa"/>
            <w:vAlign w:val="center"/>
          </w:tcPr>
          <w:p w14:paraId="17C8C83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0CB5E8A9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39AB467B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7ABBA12A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  <w:tr w:rsidR="001A7C5E" w:rsidRPr="00931322" w14:paraId="0DA4DAAD" w14:textId="77777777" w:rsidTr="00717292">
        <w:tc>
          <w:tcPr>
            <w:tcW w:w="3477" w:type="dxa"/>
            <w:tcMar>
              <w:left w:w="57" w:type="dxa"/>
              <w:right w:w="45" w:type="dxa"/>
            </w:tcMar>
          </w:tcPr>
          <w:p w14:paraId="6EF0124C" w14:textId="145BFCA4" w:rsidR="001A7C5E" w:rsidRPr="00931322" w:rsidRDefault="00717292" w:rsidP="001A7C5E">
            <w:pPr>
              <w:spacing w:before="60" w:after="40"/>
              <w:rPr>
                <w:b/>
                <w:sz w:val="18"/>
                <w:szCs w:val="18"/>
              </w:rPr>
            </w:pPr>
            <w:r w:rsidRPr="00717292">
              <w:rPr>
                <w:i/>
                <w:iCs/>
                <w:sz w:val="18"/>
                <w:szCs w:val="18"/>
              </w:rPr>
              <w:t>Möjligt att lägga till ytterligare information</w:t>
            </w:r>
            <w:r w:rsidRPr="00717292" w:rsidDel="00717292">
              <w:rPr>
                <w:b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14:paraId="0AFAE1D4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7" w:type="dxa"/>
            <w:vAlign w:val="center"/>
          </w:tcPr>
          <w:p w14:paraId="55B62B00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489C868D" w14:textId="77777777" w:rsidR="001A7C5E" w:rsidRPr="00931322" w:rsidRDefault="001A7C5E" w:rsidP="00717292">
            <w:pPr>
              <w:spacing w:before="60" w:after="40"/>
              <w:jc w:val="center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37E2AA1D" w14:textId="77777777" w:rsidR="001A7C5E" w:rsidRPr="00931322" w:rsidRDefault="001A7C5E" w:rsidP="00717292">
            <w:pPr>
              <w:spacing w:before="60" w:after="40"/>
              <w:rPr>
                <w:b/>
                <w:sz w:val="18"/>
                <w:szCs w:val="18"/>
              </w:rPr>
            </w:pPr>
            <w:r w:rsidRPr="00931322">
              <w:rPr>
                <w:b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931322">
              <w:rPr>
                <w:b/>
                <w:sz w:val="18"/>
                <w:szCs w:val="18"/>
              </w:rPr>
              <w:instrText xml:space="preserve"> FORMTEXT </w:instrText>
            </w:r>
            <w:r w:rsidRPr="00931322">
              <w:rPr>
                <w:b/>
                <w:sz w:val="18"/>
                <w:szCs w:val="18"/>
              </w:rPr>
            </w:r>
            <w:r w:rsidRPr="00931322">
              <w:rPr>
                <w:b/>
                <w:sz w:val="18"/>
                <w:szCs w:val="18"/>
              </w:rPr>
              <w:fldChar w:fldCharType="separate"/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t> </w:t>
            </w:r>
            <w:r w:rsidRPr="0093132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642A8EA9" w14:textId="77777777" w:rsidR="008D547C" w:rsidRPr="00931322" w:rsidRDefault="008D547C" w:rsidP="00450F12"/>
    <w:sectPr w:rsidR="008D547C" w:rsidRPr="00931322" w:rsidSect="003C56E5">
      <w:headerReference w:type="even" r:id="rId13"/>
      <w:footerReference w:type="even" r:id="rId14"/>
      <w:footerReference w:type="default" r:id="rId15"/>
      <w:type w:val="continuous"/>
      <w:pgSz w:w="11906" w:h="16838" w:code="9"/>
      <w:pgMar w:top="2268" w:right="2268" w:bottom="1916" w:left="1134" w:header="1134" w:footer="709" w:gutter="0"/>
      <w:cols w:space="36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67C0C" w14:textId="77777777" w:rsidR="00045E49" w:rsidRDefault="00045E49" w:rsidP="000B0E96">
      <w:r>
        <w:separator/>
      </w:r>
    </w:p>
  </w:endnote>
  <w:endnote w:type="continuationSeparator" w:id="0">
    <w:p w14:paraId="1F2ACA1A" w14:textId="77777777" w:rsidR="00045E49" w:rsidRDefault="00045E49" w:rsidP="000B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C8875" w14:textId="77777777" w:rsidR="004D7D11" w:rsidRDefault="004D7D11" w:rsidP="00D06B2D">
    <w:pPr>
      <w:tabs>
        <w:tab w:val="right" w:pos="9639"/>
      </w:tabs>
      <w:rPr>
        <w:sz w:val="14"/>
        <w:szCs w:val="14"/>
      </w:rPr>
    </w:pPr>
  </w:p>
  <w:p w14:paraId="3F0BB297" w14:textId="77777777" w:rsidR="004D7D11" w:rsidRPr="002A6CEC" w:rsidRDefault="00755BEB" w:rsidP="001C2672">
    <w:pPr>
      <w:tabs>
        <w:tab w:val="right" w:pos="9639"/>
      </w:tabs>
      <w:jc w:val="both"/>
      <w:rPr>
        <w:sz w:val="14"/>
        <w:szCs w:val="14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2E2B28A6" wp14:editId="48C32479">
          <wp:simplePos x="0" y="0"/>
          <wp:positionH relativeFrom="column">
            <wp:posOffset>4565015</wp:posOffset>
          </wp:positionH>
          <wp:positionV relativeFrom="paragraph">
            <wp:posOffset>66040</wp:posOffset>
          </wp:positionV>
          <wp:extent cx="1618615" cy="176530"/>
          <wp:effectExtent l="0" t="0" r="0" b="0"/>
          <wp:wrapNone/>
          <wp:docPr id="13" name="Picture 6" descr="Beskrivning: logotyp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skrivning: logotyp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88"/>
                  <a:stretch>
                    <a:fillRect/>
                  </a:stretch>
                </pic:blipFill>
                <pic:spPr bwMode="auto">
                  <a:xfrm>
                    <a:off x="0" y="0"/>
                    <a:ext cx="1618615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6192" behindDoc="1" locked="1" layoutInCell="1" allowOverlap="1" wp14:anchorId="015B0A55" wp14:editId="1CA80039">
          <wp:simplePos x="0" y="0"/>
          <wp:positionH relativeFrom="column">
            <wp:posOffset>-710565</wp:posOffset>
          </wp:positionH>
          <wp:positionV relativeFrom="paragraph">
            <wp:posOffset>-381635</wp:posOffset>
          </wp:positionV>
          <wp:extent cx="7560310" cy="542925"/>
          <wp:effectExtent l="0" t="0" r="0" b="0"/>
          <wp:wrapNone/>
          <wp:docPr id="15" name="Picture 3" descr="Beskrivning: 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skrivning: li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D11" w:rsidRPr="002A6CEC">
      <w:rPr>
        <w:sz w:val="14"/>
        <w:szCs w:val="14"/>
      </w:rPr>
      <w:t>Söderberg &amp; Partners Asset Management</w:t>
    </w:r>
  </w:p>
  <w:p w14:paraId="3ECF2CA3" w14:textId="77777777" w:rsidR="004D7D11" w:rsidRPr="001C2672" w:rsidRDefault="004D7D11" w:rsidP="001C2672">
    <w:pPr>
      <w:tabs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Regeringsgatan 45, Box 7785</w:t>
    </w:r>
  </w:p>
  <w:p w14:paraId="2CF044A1" w14:textId="77777777" w:rsidR="004D7D11" w:rsidRPr="001C2672" w:rsidRDefault="004D7D11" w:rsidP="001C2672">
    <w:pPr>
      <w:tabs>
        <w:tab w:val="right" w:pos="9639"/>
      </w:tabs>
      <w:jc w:val="both"/>
      <w:rPr>
        <w:sz w:val="14"/>
        <w:szCs w:val="14"/>
      </w:rPr>
    </w:pPr>
    <w:r w:rsidRPr="001C2672">
      <w:rPr>
        <w:sz w:val="14"/>
        <w:szCs w:val="14"/>
      </w:rPr>
      <w:t>103 96 Stockholm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D46A" w14:textId="77777777" w:rsidR="00945074" w:rsidRDefault="003C56E5" w:rsidP="005E3466">
    <w:pPr>
      <w:tabs>
        <w:tab w:val="right" w:pos="9639"/>
      </w:tabs>
      <w:spacing w:before="120" w:after="120" w:line="240" w:lineRule="auto"/>
      <w:contextualSpacing/>
      <w:rPr>
        <w:sz w:val="16"/>
        <w:szCs w:val="14"/>
        <w:lang w:val="en-GB"/>
      </w:rPr>
    </w:pPr>
    <w:r w:rsidRPr="004245B7">
      <w:rPr>
        <w:noProof/>
        <w:lang w:eastAsia="sv-SE"/>
      </w:rPr>
      <w:drawing>
        <wp:anchor distT="0" distB="0" distL="114300" distR="114300" simplePos="0" relativeHeight="251662336" behindDoc="1" locked="0" layoutInCell="1" allowOverlap="1" wp14:anchorId="741D5E07" wp14:editId="2A2B0440">
          <wp:simplePos x="0" y="0"/>
          <wp:positionH relativeFrom="column">
            <wp:posOffset>4249420</wp:posOffset>
          </wp:positionH>
          <wp:positionV relativeFrom="paragraph">
            <wp:posOffset>88900</wp:posOffset>
          </wp:positionV>
          <wp:extent cx="2010410" cy="600075"/>
          <wp:effectExtent l="0" t="0" r="8890" b="9525"/>
          <wp:wrapNone/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gaLiggan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041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6BFF">
      <w:rPr>
        <w:sz w:val="16"/>
        <w:szCs w:val="14"/>
        <w:lang w:val="en-GB"/>
      </w:rPr>
      <w:t xml:space="preserve">Sweden Green Building Council </w:t>
    </w:r>
    <w:r w:rsidRPr="00E66BFF">
      <w:rPr>
        <w:sz w:val="16"/>
        <w:szCs w:val="14"/>
        <w:lang w:val="en-GB"/>
      </w:rPr>
      <w:br/>
    </w:r>
    <w:r w:rsidR="00587359" w:rsidRPr="00E66BFF">
      <w:rPr>
        <w:sz w:val="16"/>
        <w:szCs w:val="14"/>
        <w:lang w:val="en-GB"/>
      </w:rPr>
      <w:t>Långholmsgatan 34, 2tr</w:t>
    </w:r>
  </w:p>
  <w:p w14:paraId="59333892" w14:textId="59C5EEA5" w:rsidR="00D76FB9" w:rsidRPr="00E66BFF" w:rsidRDefault="00587359" w:rsidP="005E3466">
    <w:pPr>
      <w:tabs>
        <w:tab w:val="right" w:pos="9639"/>
      </w:tabs>
      <w:spacing w:before="120" w:after="120" w:line="240" w:lineRule="auto"/>
      <w:contextualSpacing/>
      <w:rPr>
        <w:sz w:val="16"/>
        <w:szCs w:val="14"/>
        <w:lang w:val="en-GB"/>
      </w:rPr>
    </w:pPr>
    <w:r w:rsidRPr="00E66BFF">
      <w:rPr>
        <w:sz w:val="16"/>
        <w:szCs w:val="14"/>
        <w:lang w:val="en-GB"/>
      </w:rPr>
      <w:t>117 33 Stockholm</w:t>
    </w:r>
  </w:p>
  <w:p w14:paraId="1D0E0F22" w14:textId="77777777" w:rsidR="00936BE0" w:rsidRPr="004245B7" w:rsidRDefault="00504A7E" w:rsidP="003C56E5">
    <w:pPr>
      <w:tabs>
        <w:tab w:val="right" w:pos="9639"/>
      </w:tabs>
      <w:rPr>
        <w:sz w:val="16"/>
        <w:szCs w:val="14"/>
      </w:rPr>
    </w:pPr>
    <w:r w:rsidRPr="004245B7">
      <w:rPr>
        <w:sz w:val="16"/>
        <w:szCs w:val="14"/>
      </w:rPr>
      <w:t>www.sgbc.se</w:t>
    </w:r>
  </w:p>
  <w:p w14:paraId="3F6759E0" w14:textId="77777777" w:rsidR="00504A7E" w:rsidRPr="00D302D2" w:rsidRDefault="00504A7E" w:rsidP="003C56E5">
    <w:pPr>
      <w:tabs>
        <w:tab w:val="right" w:pos="9639"/>
      </w:tabs>
      <w:rPr>
        <w:sz w:val="16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FDE6" w14:textId="77777777" w:rsidR="00045E49" w:rsidRDefault="00045E49" w:rsidP="000B0E96">
      <w:r>
        <w:separator/>
      </w:r>
    </w:p>
  </w:footnote>
  <w:footnote w:type="continuationSeparator" w:id="0">
    <w:p w14:paraId="6092AB47" w14:textId="77777777" w:rsidR="00045E49" w:rsidRDefault="00045E49" w:rsidP="000B0E96">
      <w:r>
        <w:continuationSeparator/>
      </w:r>
    </w:p>
  </w:footnote>
  <w:footnote w:id="1">
    <w:p w14:paraId="0F32B2F2" w14:textId="736881B1" w:rsidR="008D483D" w:rsidRPr="008D483D" w:rsidRDefault="008D483D" w:rsidP="008D483D">
      <w:pPr>
        <w:pStyle w:val="Fotnotstext"/>
      </w:pPr>
      <w:r>
        <w:rPr>
          <w:rStyle w:val="Fotnotsreferens"/>
        </w:rPr>
        <w:footnoteRef/>
      </w:r>
      <w:r>
        <w:rPr>
          <w:lang w:val="sv-SE"/>
        </w:rPr>
        <w:t xml:space="preserve"> </w:t>
      </w:r>
      <w:r w:rsidR="00A47B3D" w:rsidRPr="00964F0C">
        <w:t xml:space="preserve">Beräkning av </w:t>
      </w:r>
      <w:r w:rsidR="00A47B3D">
        <w:t xml:space="preserve">en </w:t>
      </w:r>
      <w:r w:rsidR="00A47B3D" w:rsidRPr="00964F0C">
        <w:t xml:space="preserve">byggnads energianvändning med korta beräkningssteg, </w:t>
      </w:r>
      <w:r w:rsidR="00A47B3D">
        <w:t>vanligen</w:t>
      </w:r>
      <w:r w:rsidR="00A47B3D" w:rsidRPr="00964F0C">
        <w:t xml:space="preserve"> en timme, som tar hänsyn till värme</w:t>
      </w:r>
      <w:r w:rsidR="00A47B3D">
        <w:t xml:space="preserve"> </w:t>
      </w:r>
      <w:r w:rsidR="00A47B3D" w:rsidRPr="00964F0C">
        <w:t>som lagras i och avges från byggnadens massa.</w:t>
      </w:r>
    </w:p>
  </w:footnote>
  <w:footnote w:id="2">
    <w:p w14:paraId="740B4929" w14:textId="2AB9D2E7" w:rsidR="003F2C21" w:rsidRPr="003F2C21" w:rsidRDefault="003F2C21">
      <w:pPr>
        <w:pStyle w:val="Fotnotstext"/>
        <w:rPr>
          <w:lang w:val="sv-SE"/>
        </w:rPr>
      </w:pPr>
      <w:r>
        <w:rPr>
          <w:rStyle w:val="Fotnotsreferens"/>
        </w:rPr>
        <w:footnoteRef/>
      </w:r>
      <w:r>
        <w:t xml:space="preserve"> </w:t>
      </w:r>
      <w:r>
        <w:rPr>
          <w:lang w:val="sv-SE"/>
        </w:rPr>
        <w:t xml:space="preserve">För </w:t>
      </w:r>
      <w:r w:rsidR="00C17758">
        <w:rPr>
          <w:lang w:val="sv-SE"/>
        </w:rPr>
        <w:t xml:space="preserve">befintliga byggnader som certifieras </w:t>
      </w:r>
      <w:r w:rsidR="00C17758" w:rsidRPr="00FC2B3C">
        <w:rPr>
          <w:lang w:val="sv-SE"/>
        </w:rPr>
        <w:t xml:space="preserve">enligt </w:t>
      </w:r>
      <w:r w:rsidR="00FC2B3C" w:rsidRPr="00FC2B3C">
        <w:t>GB:BEF</w:t>
      </w:r>
      <w:r w:rsidR="00EF5AAA">
        <w:rPr>
          <w:lang w:val="sv-SE"/>
        </w:rPr>
        <w:t>:</w:t>
      </w:r>
      <w:r w:rsidR="00FC2B3C" w:rsidRPr="00FC2B3C">
        <w:t>8.0:06</w:t>
      </w:r>
      <w:r w:rsidR="00C17758" w:rsidRPr="00AA0BE3">
        <w:rPr>
          <w:lang w:val="sv-SE"/>
        </w:rPr>
        <w:t xml:space="preserve"> </w:t>
      </w:r>
      <w:r w:rsidRPr="00AA0BE3">
        <w:rPr>
          <w:lang w:val="sv-SE"/>
        </w:rPr>
        <w:t>är</w:t>
      </w:r>
      <w:r>
        <w:rPr>
          <w:lang w:val="sv-SE"/>
        </w:rPr>
        <w:t xml:space="preserve"> det BBR29 eller BBR25, om projektet påbörjats enligt </w:t>
      </w:r>
      <w:r w:rsidR="00C17758">
        <w:rPr>
          <w:lang w:val="sv-SE"/>
        </w:rPr>
        <w:t>BBR25</w:t>
      </w:r>
      <w:r>
        <w:rPr>
          <w:lang w:val="sv-SE"/>
        </w:rPr>
        <w:t>, som gäller.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6ACE" w14:textId="77777777" w:rsidR="004D7D11" w:rsidRPr="001C2672" w:rsidRDefault="004D7D11">
    <w:pPr>
      <w:rPr>
        <w:b/>
        <w:sz w:val="14"/>
        <w:szCs w:val="14"/>
      </w:rPr>
    </w:pPr>
    <w:r>
      <w:rPr>
        <w:b/>
        <w:color w:val="9BC33A"/>
        <w:sz w:val="12"/>
        <w:szCs w:val="12"/>
      </w:rPr>
      <w:t>TRYGGHET 75</w:t>
    </w:r>
    <w:r w:rsidRPr="001C2672">
      <w:rPr>
        <w:b/>
        <w:color w:val="auto"/>
        <w:sz w:val="14"/>
        <w:szCs w:val="14"/>
      </w:rPr>
      <w:t xml:space="preserve"> </w:t>
    </w:r>
    <w:r w:rsidRPr="001C2672">
      <w:rPr>
        <w:b/>
        <w:sz w:val="14"/>
        <w:szCs w:val="14"/>
      </w:rPr>
      <w:t>| Söderberg &amp; Partners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6962"/>
    <w:multiLevelType w:val="hybridMultilevel"/>
    <w:tmpl w:val="5A3E5ECE"/>
    <w:lvl w:ilvl="0" w:tplc="203CE3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261BC"/>
    <w:multiLevelType w:val="hybridMultilevel"/>
    <w:tmpl w:val="70CE08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E61FE"/>
    <w:multiLevelType w:val="hybridMultilevel"/>
    <w:tmpl w:val="3EB066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317"/>
    <w:multiLevelType w:val="hybridMultilevel"/>
    <w:tmpl w:val="606A1A9E"/>
    <w:lvl w:ilvl="0" w:tplc="C63EB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566D"/>
    <w:multiLevelType w:val="multilevel"/>
    <w:tmpl w:val="B6C897FE"/>
    <w:lvl w:ilvl="0">
      <w:start w:val="1"/>
      <w:numFmt w:val="bullet"/>
      <w:pStyle w:val="Rubrik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</w:rPr>
    </w:lvl>
    <w:lvl w:ilvl="3">
      <w:start w:val="1"/>
      <w:numFmt w:val="bullet"/>
      <w:lvlText w:val="»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bullet"/>
      <w:lvlText w:val="»"/>
      <w:lvlJc w:val="left"/>
      <w:pPr>
        <w:ind w:left="1800" w:hanging="360"/>
      </w:pPr>
      <w:rPr>
        <w:rFonts w:ascii="Calibri" w:hAnsi="Calibri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E73A4E"/>
    <w:multiLevelType w:val="hybridMultilevel"/>
    <w:tmpl w:val="032027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7D9D"/>
    <w:multiLevelType w:val="hybridMultilevel"/>
    <w:tmpl w:val="ED6C07E2"/>
    <w:lvl w:ilvl="0" w:tplc="F4C82C32">
      <w:start w:val="4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6F90"/>
    <w:multiLevelType w:val="hybridMultilevel"/>
    <w:tmpl w:val="922AE3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861"/>
    <w:multiLevelType w:val="hybridMultilevel"/>
    <w:tmpl w:val="166C7EA8"/>
    <w:lvl w:ilvl="0" w:tplc="F79E1C32">
      <w:start w:val="4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D7C63"/>
    <w:multiLevelType w:val="hybridMultilevel"/>
    <w:tmpl w:val="4FB4FD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233E4"/>
    <w:multiLevelType w:val="hybridMultilevel"/>
    <w:tmpl w:val="BAF260A2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D7979"/>
    <w:multiLevelType w:val="hybridMultilevel"/>
    <w:tmpl w:val="7B2253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619F4"/>
    <w:multiLevelType w:val="hybridMultilevel"/>
    <w:tmpl w:val="A96C2F12"/>
    <w:lvl w:ilvl="0" w:tplc="C6D8D0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917E76"/>
    <w:multiLevelType w:val="hybridMultilevel"/>
    <w:tmpl w:val="77DCC4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420D18"/>
    <w:multiLevelType w:val="hybridMultilevel"/>
    <w:tmpl w:val="1B5611EC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1B33A77"/>
    <w:multiLevelType w:val="hybridMultilevel"/>
    <w:tmpl w:val="3704FE1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FE71F3"/>
    <w:multiLevelType w:val="hybridMultilevel"/>
    <w:tmpl w:val="1EA03C52"/>
    <w:lvl w:ilvl="0" w:tplc="6408E90C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  <w:sz w:val="4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056FC"/>
    <w:multiLevelType w:val="hybridMultilevel"/>
    <w:tmpl w:val="AC1C397E"/>
    <w:lvl w:ilvl="0" w:tplc="416C42F8">
      <w:start w:val="1"/>
      <w:numFmt w:val="decimal"/>
      <w:lvlText w:val="%1."/>
      <w:lvlJc w:val="left"/>
      <w:pPr>
        <w:ind w:left="54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260" w:hanging="360"/>
      </w:pPr>
    </w:lvl>
    <w:lvl w:ilvl="2" w:tplc="041D001B" w:tentative="1">
      <w:start w:val="1"/>
      <w:numFmt w:val="lowerRoman"/>
      <w:lvlText w:val="%3."/>
      <w:lvlJc w:val="right"/>
      <w:pPr>
        <w:ind w:left="1980" w:hanging="180"/>
      </w:pPr>
    </w:lvl>
    <w:lvl w:ilvl="3" w:tplc="041D000F" w:tentative="1">
      <w:start w:val="1"/>
      <w:numFmt w:val="decimal"/>
      <w:lvlText w:val="%4."/>
      <w:lvlJc w:val="left"/>
      <w:pPr>
        <w:ind w:left="2700" w:hanging="360"/>
      </w:pPr>
    </w:lvl>
    <w:lvl w:ilvl="4" w:tplc="041D0019" w:tentative="1">
      <w:start w:val="1"/>
      <w:numFmt w:val="lowerLetter"/>
      <w:lvlText w:val="%5."/>
      <w:lvlJc w:val="left"/>
      <w:pPr>
        <w:ind w:left="3420" w:hanging="360"/>
      </w:pPr>
    </w:lvl>
    <w:lvl w:ilvl="5" w:tplc="041D001B" w:tentative="1">
      <w:start w:val="1"/>
      <w:numFmt w:val="lowerRoman"/>
      <w:lvlText w:val="%6."/>
      <w:lvlJc w:val="right"/>
      <w:pPr>
        <w:ind w:left="4140" w:hanging="180"/>
      </w:pPr>
    </w:lvl>
    <w:lvl w:ilvl="6" w:tplc="041D000F" w:tentative="1">
      <w:start w:val="1"/>
      <w:numFmt w:val="decimal"/>
      <w:lvlText w:val="%7."/>
      <w:lvlJc w:val="left"/>
      <w:pPr>
        <w:ind w:left="4860" w:hanging="360"/>
      </w:pPr>
    </w:lvl>
    <w:lvl w:ilvl="7" w:tplc="041D0019" w:tentative="1">
      <w:start w:val="1"/>
      <w:numFmt w:val="lowerLetter"/>
      <w:lvlText w:val="%8."/>
      <w:lvlJc w:val="left"/>
      <w:pPr>
        <w:ind w:left="5580" w:hanging="360"/>
      </w:pPr>
    </w:lvl>
    <w:lvl w:ilvl="8" w:tplc="041D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4F913A08"/>
    <w:multiLevelType w:val="hybridMultilevel"/>
    <w:tmpl w:val="2D0C9AF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72773A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D70C0"/>
    <w:multiLevelType w:val="hybridMultilevel"/>
    <w:tmpl w:val="D0C22602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1145F"/>
    <w:multiLevelType w:val="hybridMultilevel"/>
    <w:tmpl w:val="F502F12A"/>
    <w:lvl w:ilvl="0" w:tplc="C994DF8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6C02D8"/>
    <w:multiLevelType w:val="hybridMultilevel"/>
    <w:tmpl w:val="7C96F322"/>
    <w:lvl w:ilvl="0" w:tplc="6B2AA974">
      <w:start w:val="2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1" w:hanging="360"/>
      </w:pPr>
    </w:lvl>
    <w:lvl w:ilvl="2" w:tplc="041D001B" w:tentative="1">
      <w:start w:val="1"/>
      <w:numFmt w:val="lowerRoman"/>
      <w:lvlText w:val="%3."/>
      <w:lvlJc w:val="right"/>
      <w:pPr>
        <w:ind w:left="2231" w:hanging="180"/>
      </w:pPr>
    </w:lvl>
    <w:lvl w:ilvl="3" w:tplc="041D000F" w:tentative="1">
      <w:start w:val="1"/>
      <w:numFmt w:val="decimal"/>
      <w:lvlText w:val="%4."/>
      <w:lvlJc w:val="left"/>
      <w:pPr>
        <w:ind w:left="2951" w:hanging="360"/>
      </w:pPr>
    </w:lvl>
    <w:lvl w:ilvl="4" w:tplc="041D0019" w:tentative="1">
      <w:start w:val="1"/>
      <w:numFmt w:val="lowerLetter"/>
      <w:lvlText w:val="%5."/>
      <w:lvlJc w:val="left"/>
      <w:pPr>
        <w:ind w:left="3671" w:hanging="360"/>
      </w:pPr>
    </w:lvl>
    <w:lvl w:ilvl="5" w:tplc="041D001B" w:tentative="1">
      <w:start w:val="1"/>
      <w:numFmt w:val="lowerRoman"/>
      <w:lvlText w:val="%6."/>
      <w:lvlJc w:val="right"/>
      <w:pPr>
        <w:ind w:left="4391" w:hanging="180"/>
      </w:pPr>
    </w:lvl>
    <w:lvl w:ilvl="6" w:tplc="041D000F" w:tentative="1">
      <w:start w:val="1"/>
      <w:numFmt w:val="decimal"/>
      <w:lvlText w:val="%7."/>
      <w:lvlJc w:val="left"/>
      <w:pPr>
        <w:ind w:left="5111" w:hanging="360"/>
      </w:pPr>
    </w:lvl>
    <w:lvl w:ilvl="7" w:tplc="041D0019" w:tentative="1">
      <w:start w:val="1"/>
      <w:numFmt w:val="lowerLetter"/>
      <w:lvlText w:val="%8."/>
      <w:lvlJc w:val="left"/>
      <w:pPr>
        <w:ind w:left="5831" w:hanging="360"/>
      </w:pPr>
    </w:lvl>
    <w:lvl w:ilvl="8" w:tplc="041D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23" w15:restartNumberingAfterBreak="0">
    <w:nsid w:val="604E678C"/>
    <w:multiLevelType w:val="hybridMultilevel"/>
    <w:tmpl w:val="465E013C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E5FEB"/>
    <w:multiLevelType w:val="hybridMultilevel"/>
    <w:tmpl w:val="E4AC3566"/>
    <w:lvl w:ilvl="0" w:tplc="EA8C9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0C1145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364" w:hanging="360"/>
      </w:pPr>
    </w:lvl>
    <w:lvl w:ilvl="2" w:tplc="041D001B" w:tentative="1">
      <w:start w:val="1"/>
      <w:numFmt w:val="lowerRoman"/>
      <w:lvlText w:val="%3."/>
      <w:lvlJc w:val="right"/>
      <w:pPr>
        <w:ind w:left="2084" w:hanging="180"/>
      </w:pPr>
    </w:lvl>
    <w:lvl w:ilvl="3" w:tplc="041D000F" w:tentative="1">
      <w:start w:val="1"/>
      <w:numFmt w:val="decimal"/>
      <w:lvlText w:val="%4."/>
      <w:lvlJc w:val="left"/>
      <w:pPr>
        <w:ind w:left="2804" w:hanging="360"/>
      </w:pPr>
    </w:lvl>
    <w:lvl w:ilvl="4" w:tplc="041D0019" w:tentative="1">
      <w:start w:val="1"/>
      <w:numFmt w:val="lowerLetter"/>
      <w:lvlText w:val="%5."/>
      <w:lvlJc w:val="left"/>
      <w:pPr>
        <w:ind w:left="3524" w:hanging="360"/>
      </w:pPr>
    </w:lvl>
    <w:lvl w:ilvl="5" w:tplc="041D001B" w:tentative="1">
      <w:start w:val="1"/>
      <w:numFmt w:val="lowerRoman"/>
      <w:lvlText w:val="%6."/>
      <w:lvlJc w:val="right"/>
      <w:pPr>
        <w:ind w:left="4244" w:hanging="180"/>
      </w:pPr>
    </w:lvl>
    <w:lvl w:ilvl="6" w:tplc="041D000F" w:tentative="1">
      <w:start w:val="1"/>
      <w:numFmt w:val="decimal"/>
      <w:lvlText w:val="%7."/>
      <w:lvlJc w:val="left"/>
      <w:pPr>
        <w:ind w:left="4964" w:hanging="360"/>
      </w:pPr>
    </w:lvl>
    <w:lvl w:ilvl="7" w:tplc="041D0019" w:tentative="1">
      <w:start w:val="1"/>
      <w:numFmt w:val="lowerLetter"/>
      <w:lvlText w:val="%8."/>
      <w:lvlJc w:val="left"/>
      <w:pPr>
        <w:ind w:left="5684" w:hanging="360"/>
      </w:pPr>
    </w:lvl>
    <w:lvl w:ilvl="8" w:tplc="041D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7265CA3"/>
    <w:multiLevelType w:val="hybridMultilevel"/>
    <w:tmpl w:val="3754F880"/>
    <w:lvl w:ilvl="0" w:tplc="7A56DB5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01292"/>
    <w:multiLevelType w:val="hybridMultilevel"/>
    <w:tmpl w:val="4B72ECC6"/>
    <w:lvl w:ilvl="0" w:tplc="8C76E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56BA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0821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F88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C2A5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58C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A63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00D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5C80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C211D2"/>
    <w:multiLevelType w:val="hybridMultilevel"/>
    <w:tmpl w:val="B4F240D4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90569"/>
    <w:multiLevelType w:val="hybridMultilevel"/>
    <w:tmpl w:val="8DEE5CC8"/>
    <w:lvl w:ilvl="0" w:tplc="ABDCC9C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138C0"/>
    <w:multiLevelType w:val="multilevel"/>
    <w:tmpl w:val="76E241F0"/>
    <w:lvl w:ilvl="0">
      <w:start w:val="1"/>
      <w:numFmt w:val="decimal"/>
      <w:lvlText w:val="%1"/>
      <w:lvlJc w:val="left"/>
      <w:pPr>
        <w:tabs>
          <w:tab w:val="num" w:pos="3976"/>
        </w:tabs>
        <w:ind w:left="3976" w:hanging="432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96D206E"/>
    <w:multiLevelType w:val="hybridMultilevel"/>
    <w:tmpl w:val="4A82AB5E"/>
    <w:lvl w:ilvl="0" w:tplc="7A56DB50">
      <w:start w:val="5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B0243"/>
    <w:multiLevelType w:val="hybridMultilevel"/>
    <w:tmpl w:val="06207B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8612A"/>
    <w:multiLevelType w:val="hybridMultilevel"/>
    <w:tmpl w:val="996073A8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0074335">
    <w:abstractNumId w:val="3"/>
  </w:num>
  <w:num w:numId="2" w16cid:durableId="535774236">
    <w:abstractNumId w:val="4"/>
  </w:num>
  <w:num w:numId="3" w16cid:durableId="1213932059">
    <w:abstractNumId w:val="32"/>
  </w:num>
  <w:num w:numId="4" w16cid:durableId="1048993129">
    <w:abstractNumId w:val="9"/>
  </w:num>
  <w:num w:numId="5" w16cid:durableId="1540898618">
    <w:abstractNumId w:val="1"/>
  </w:num>
  <w:num w:numId="6" w16cid:durableId="6250450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94698844">
    <w:abstractNumId w:val="0"/>
  </w:num>
  <w:num w:numId="8" w16cid:durableId="830367788">
    <w:abstractNumId w:val="0"/>
  </w:num>
  <w:num w:numId="9" w16cid:durableId="316542605">
    <w:abstractNumId w:val="18"/>
  </w:num>
  <w:num w:numId="10" w16cid:durableId="1556814253">
    <w:abstractNumId w:val="11"/>
  </w:num>
  <w:num w:numId="11" w16cid:durableId="1538465813">
    <w:abstractNumId w:val="5"/>
  </w:num>
  <w:num w:numId="12" w16cid:durableId="1701274885">
    <w:abstractNumId w:val="2"/>
  </w:num>
  <w:num w:numId="13" w16cid:durableId="664629552">
    <w:abstractNumId w:val="13"/>
  </w:num>
  <w:num w:numId="14" w16cid:durableId="387648175">
    <w:abstractNumId w:val="7"/>
  </w:num>
  <w:num w:numId="15" w16cid:durableId="1502968679">
    <w:abstractNumId w:val="15"/>
  </w:num>
  <w:num w:numId="16" w16cid:durableId="141241591">
    <w:abstractNumId w:val="20"/>
  </w:num>
  <w:num w:numId="17" w16cid:durableId="1630478072">
    <w:abstractNumId w:val="30"/>
  </w:num>
  <w:num w:numId="18" w16cid:durableId="1476486966">
    <w:abstractNumId w:val="33"/>
  </w:num>
  <w:num w:numId="19" w16cid:durableId="1610697461">
    <w:abstractNumId w:val="10"/>
  </w:num>
  <w:num w:numId="20" w16cid:durableId="848250593">
    <w:abstractNumId w:val="23"/>
  </w:num>
  <w:num w:numId="21" w16cid:durableId="994723517">
    <w:abstractNumId w:val="29"/>
  </w:num>
  <w:num w:numId="22" w16cid:durableId="928000023">
    <w:abstractNumId w:val="28"/>
  </w:num>
  <w:num w:numId="23" w16cid:durableId="167349043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95250694">
    <w:abstractNumId w:val="24"/>
  </w:num>
  <w:num w:numId="25" w16cid:durableId="1662191908">
    <w:abstractNumId w:val="12"/>
  </w:num>
  <w:num w:numId="26" w16cid:durableId="204755657">
    <w:abstractNumId w:val="22"/>
  </w:num>
  <w:num w:numId="27" w16cid:durableId="368914870">
    <w:abstractNumId w:val="14"/>
  </w:num>
  <w:num w:numId="28" w16cid:durableId="20742341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76273581">
    <w:abstractNumId w:val="17"/>
  </w:num>
  <w:num w:numId="30" w16cid:durableId="1715502715">
    <w:abstractNumId w:val="16"/>
  </w:num>
  <w:num w:numId="31" w16cid:durableId="1683967388">
    <w:abstractNumId w:val="26"/>
  </w:num>
  <w:num w:numId="32" w16cid:durableId="1857570080">
    <w:abstractNumId w:val="19"/>
  </w:num>
  <w:num w:numId="33" w16cid:durableId="1820270442">
    <w:abstractNumId w:val="25"/>
  </w:num>
  <w:num w:numId="34" w16cid:durableId="223295922">
    <w:abstractNumId w:val="31"/>
  </w:num>
  <w:num w:numId="35" w16cid:durableId="230503388">
    <w:abstractNumId w:val="21"/>
  </w:num>
  <w:num w:numId="36" w16cid:durableId="886646280">
    <w:abstractNumId w:val="6"/>
  </w:num>
  <w:num w:numId="37" w16cid:durableId="1895660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80"/>
  <w:displayHorizontalDrawingGridEvery w:val="2"/>
  <w:characterSpacingControl w:val="doNotCompress"/>
  <w:hdrShapeDefaults>
    <o:shapedefaults v:ext="edit" spidmax="2050">
      <o:colormru v:ext="edit" colors="#f5f8e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95"/>
    <w:rsid w:val="00006B90"/>
    <w:rsid w:val="000110C4"/>
    <w:rsid w:val="00012722"/>
    <w:rsid w:val="00015341"/>
    <w:rsid w:val="00021417"/>
    <w:rsid w:val="0002144D"/>
    <w:rsid w:val="00031279"/>
    <w:rsid w:val="00045E49"/>
    <w:rsid w:val="0004692B"/>
    <w:rsid w:val="00062FD8"/>
    <w:rsid w:val="000817A0"/>
    <w:rsid w:val="000915E2"/>
    <w:rsid w:val="000A14CB"/>
    <w:rsid w:val="000B0E96"/>
    <w:rsid w:val="000B56B4"/>
    <w:rsid w:val="000C0DA4"/>
    <w:rsid w:val="000C229F"/>
    <w:rsid w:val="000C3D68"/>
    <w:rsid w:val="000D15EC"/>
    <w:rsid w:val="000D3161"/>
    <w:rsid w:val="000D56E0"/>
    <w:rsid w:val="000F0017"/>
    <w:rsid w:val="0011066A"/>
    <w:rsid w:val="00117DF5"/>
    <w:rsid w:val="00122D75"/>
    <w:rsid w:val="0012796E"/>
    <w:rsid w:val="0013135C"/>
    <w:rsid w:val="00156A79"/>
    <w:rsid w:val="001571F1"/>
    <w:rsid w:val="0016086F"/>
    <w:rsid w:val="001618B0"/>
    <w:rsid w:val="0017484B"/>
    <w:rsid w:val="00176EC6"/>
    <w:rsid w:val="00183528"/>
    <w:rsid w:val="00191392"/>
    <w:rsid w:val="00193AEB"/>
    <w:rsid w:val="001A3376"/>
    <w:rsid w:val="001A77B6"/>
    <w:rsid w:val="001A7C5E"/>
    <w:rsid w:val="001C1A27"/>
    <w:rsid w:val="001C1B07"/>
    <w:rsid w:val="001C2672"/>
    <w:rsid w:val="001C42C2"/>
    <w:rsid w:val="001C4C2D"/>
    <w:rsid w:val="001C5E96"/>
    <w:rsid w:val="001D5EE4"/>
    <w:rsid w:val="001D7E2D"/>
    <w:rsid w:val="001E285B"/>
    <w:rsid w:val="001F6EA9"/>
    <w:rsid w:val="00224DE2"/>
    <w:rsid w:val="002316FB"/>
    <w:rsid w:val="00250CB8"/>
    <w:rsid w:val="002536C4"/>
    <w:rsid w:val="00274A0B"/>
    <w:rsid w:val="00287B11"/>
    <w:rsid w:val="0029167B"/>
    <w:rsid w:val="00291A0C"/>
    <w:rsid w:val="002975D5"/>
    <w:rsid w:val="002A6CEC"/>
    <w:rsid w:val="002A7609"/>
    <w:rsid w:val="002A76B2"/>
    <w:rsid w:val="002B4323"/>
    <w:rsid w:val="002B6A9E"/>
    <w:rsid w:val="002D2F62"/>
    <w:rsid w:val="002D7546"/>
    <w:rsid w:val="002F0514"/>
    <w:rsid w:val="0030178F"/>
    <w:rsid w:val="00303391"/>
    <w:rsid w:val="003059DB"/>
    <w:rsid w:val="00305CD1"/>
    <w:rsid w:val="00307CFB"/>
    <w:rsid w:val="00310B6B"/>
    <w:rsid w:val="00313E33"/>
    <w:rsid w:val="00324BFC"/>
    <w:rsid w:val="00335FBF"/>
    <w:rsid w:val="003435F5"/>
    <w:rsid w:val="00350EFC"/>
    <w:rsid w:val="0035541A"/>
    <w:rsid w:val="00363B18"/>
    <w:rsid w:val="00373920"/>
    <w:rsid w:val="00394AD9"/>
    <w:rsid w:val="0039575E"/>
    <w:rsid w:val="003A1490"/>
    <w:rsid w:val="003A73E1"/>
    <w:rsid w:val="003B7FD4"/>
    <w:rsid w:val="003C56E5"/>
    <w:rsid w:val="003C7481"/>
    <w:rsid w:val="003D1D69"/>
    <w:rsid w:val="003D5D37"/>
    <w:rsid w:val="003E28B2"/>
    <w:rsid w:val="003F0D4D"/>
    <w:rsid w:val="003F2C21"/>
    <w:rsid w:val="00402403"/>
    <w:rsid w:val="00412B6F"/>
    <w:rsid w:val="00412E66"/>
    <w:rsid w:val="004145F1"/>
    <w:rsid w:val="004210FB"/>
    <w:rsid w:val="004245B7"/>
    <w:rsid w:val="004319F3"/>
    <w:rsid w:val="00445637"/>
    <w:rsid w:val="00450F12"/>
    <w:rsid w:val="00455D95"/>
    <w:rsid w:val="00457436"/>
    <w:rsid w:val="00461E0F"/>
    <w:rsid w:val="00462073"/>
    <w:rsid w:val="00464E89"/>
    <w:rsid w:val="004669E2"/>
    <w:rsid w:val="0048036A"/>
    <w:rsid w:val="004A317A"/>
    <w:rsid w:val="004A3E55"/>
    <w:rsid w:val="004A7337"/>
    <w:rsid w:val="004B2371"/>
    <w:rsid w:val="004B535A"/>
    <w:rsid w:val="004B5431"/>
    <w:rsid w:val="004D169A"/>
    <w:rsid w:val="004D19AA"/>
    <w:rsid w:val="004D45A5"/>
    <w:rsid w:val="004D7D11"/>
    <w:rsid w:val="004E406A"/>
    <w:rsid w:val="004E4C93"/>
    <w:rsid w:val="004E613E"/>
    <w:rsid w:val="00503CF0"/>
    <w:rsid w:val="00504A7E"/>
    <w:rsid w:val="0053309B"/>
    <w:rsid w:val="00534755"/>
    <w:rsid w:val="00537ED1"/>
    <w:rsid w:val="00544BEB"/>
    <w:rsid w:val="00546E6B"/>
    <w:rsid w:val="005472CD"/>
    <w:rsid w:val="00555EE3"/>
    <w:rsid w:val="00556338"/>
    <w:rsid w:val="00567E57"/>
    <w:rsid w:val="00576632"/>
    <w:rsid w:val="00577490"/>
    <w:rsid w:val="0058131D"/>
    <w:rsid w:val="00587359"/>
    <w:rsid w:val="00594665"/>
    <w:rsid w:val="005A5437"/>
    <w:rsid w:val="005C5C9E"/>
    <w:rsid w:val="005E119F"/>
    <w:rsid w:val="005E12A3"/>
    <w:rsid w:val="005E3466"/>
    <w:rsid w:val="005F13A8"/>
    <w:rsid w:val="005F4D28"/>
    <w:rsid w:val="00610FAE"/>
    <w:rsid w:val="006120BB"/>
    <w:rsid w:val="006172EE"/>
    <w:rsid w:val="00624C0F"/>
    <w:rsid w:val="00642405"/>
    <w:rsid w:val="00645D3D"/>
    <w:rsid w:val="00660795"/>
    <w:rsid w:val="00663611"/>
    <w:rsid w:val="00665654"/>
    <w:rsid w:val="006663F0"/>
    <w:rsid w:val="0068193C"/>
    <w:rsid w:val="00683E43"/>
    <w:rsid w:val="00687B32"/>
    <w:rsid w:val="006A0967"/>
    <w:rsid w:val="006B042E"/>
    <w:rsid w:val="006C30F1"/>
    <w:rsid w:val="006C45CA"/>
    <w:rsid w:val="006D1C16"/>
    <w:rsid w:val="006F6B34"/>
    <w:rsid w:val="006F6BC1"/>
    <w:rsid w:val="00715C9B"/>
    <w:rsid w:val="00717292"/>
    <w:rsid w:val="0072739A"/>
    <w:rsid w:val="00727BB8"/>
    <w:rsid w:val="00732C9C"/>
    <w:rsid w:val="00735075"/>
    <w:rsid w:val="00735A07"/>
    <w:rsid w:val="007422FE"/>
    <w:rsid w:val="00742D29"/>
    <w:rsid w:val="007441E7"/>
    <w:rsid w:val="007450BF"/>
    <w:rsid w:val="00750690"/>
    <w:rsid w:val="00752D39"/>
    <w:rsid w:val="00755BEB"/>
    <w:rsid w:val="0076007E"/>
    <w:rsid w:val="0076038B"/>
    <w:rsid w:val="0076609C"/>
    <w:rsid w:val="007666BE"/>
    <w:rsid w:val="00784CD3"/>
    <w:rsid w:val="007851BE"/>
    <w:rsid w:val="00791A80"/>
    <w:rsid w:val="007A427F"/>
    <w:rsid w:val="007C7A28"/>
    <w:rsid w:val="007C7A50"/>
    <w:rsid w:val="007D3F27"/>
    <w:rsid w:val="007F5791"/>
    <w:rsid w:val="00807F1A"/>
    <w:rsid w:val="0081272E"/>
    <w:rsid w:val="00820396"/>
    <w:rsid w:val="008220C6"/>
    <w:rsid w:val="008228E1"/>
    <w:rsid w:val="008304AD"/>
    <w:rsid w:val="00840864"/>
    <w:rsid w:val="0084618A"/>
    <w:rsid w:val="0085205D"/>
    <w:rsid w:val="00857BEF"/>
    <w:rsid w:val="008669DA"/>
    <w:rsid w:val="00872A35"/>
    <w:rsid w:val="00874274"/>
    <w:rsid w:val="0087613C"/>
    <w:rsid w:val="0088661C"/>
    <w:rsid w:val="0089215B"/>
    <w:rsid w:val="008A4BD7"/>
    <w:rsid w:val="008C0A01"/>
    <w:rsid w:val="008C7CC0"/>
    <w:rsid w:val="008D08AF"/>
    <w:rsid w:val="008D483D"/>
    <w:rsid w:val="008D547C"/>
    <w:rsid w:val="008D566D"/>
    <w:rsid w:val="008D6EFE"/>
    <w:rsid w:val="008E05E7"/>
    <w:rsid w:val="008E5D4E"/>
    <w:rsid w:val="008E6B58"/>
    <w:rsid w:val="008E7582"/>
    <w:rsid w:val="008F2F50"/>
    <w:rsid w:val="008F75B2"/>
    <w:rsid w:val="00900C6C"/>
    <w:rsid w:val="00901006"/>
    <w:rsid w:val="00925B9E"/>
    <w:rsid w:val="00931322"/>
    <w:rsid w:val="009321E0"/>
    <w:rsid w:val="00932984"/>
    <w:rsid w:val="009345DA"/>
    <w:rsid w:val="00936BE0"/>
    <w:rsid w:val="00944A27"/>
    <w:rsid w:val="00945074"/>
    <w:rsid w:val="00974F7A"/>
    <w:rsid w:val="00975607"/>
    <w:rsid w:val="0098754D"/>
    <w:rsid w:val="00987ACF"/>
    <w:rsid w:val="009902BA"/>
    <w:rsid w:val="00997BA7"/>
    <w:rsid w:val="009A57D5"/>
    <w:rsid w:val="009A7673"/>
    <w:rsid w:val="009A7E8A"/>
    <w:rsid w:val="009C5C85"/>
    <w:rsid w:val="009D6F4F"/>
    <w:rsid w:val="009F61EE"/>
    <w:rsid w:val="00A00E59"/>
    <w:rsid w:val="00A05BF7"/>
    <w:rsid w:val="00A21D23"/>
    <w:rsid w:val="00A47B3D"/>
    <w:rsid w:val="00A53615"/>
    <w:rsid w:val="00A555D8"/>
    <w:rsid w:val="00A6024A"/>
    <w:rsid w:val="00A64E73"/>
    <w:rsid w:val="00A66DF7"/>
    <w:rsid w:val="00A7196D"/>
    <w:rsid w:val="00A72860"/>
    <w:rsid w:val="00A76A64"/>
    <w:rsid w:val="00A858FE"/>
    <w:rsid w:val="00A92B9F"/>
    <w:rsid w:val="00AA0910"/>
    <w:rsid w:val="00AA0BE3"/>
    <w:rsid w:val="00AD44CB"/>
    <w:rsid w:val="00AD5F4E"/>
    <w:rsid w:val="00AF0014"/>
    <w:rsid w:val="00AF1D98"/>
    <w:rsid w:val="00AF30C7"/>
    <w:rsid w:val="00AF40B6"/>
    <w:rsid w:val="00B15038"/>
    <w:rsid w:val="00B16C86"/>
    <w:rsid w:val="00B31ED6"/>
    <w:rsid w:val="00B4725A"/>
    <w:rsid w:val="00B60039"/>
    <w:rsid w:val="00B64232"/>
    <w:rsid w:val="00B71507"/>
    <w:rsid w:val="00B76FBC"/>
    <w:rsid w:val="00BB1DD8"/>
    <w:rsid w:val="00BB6A8E"/>
    <w:rsid w:val="00BB7FE2"/>
    <w:rsid w:val="00BC2570"/>
    <w:rsid w:val="00C12354"/>
    <w:rsid w:val="00C17758"/>
    <w:rsid w:val="00C22222"/>
    <w:rsid w:val="00C27903"/>
    <w:rsid w:val="00C3117B"/>
    <w:rsid w:val="00C50471"/>
    <w:rsid w:val="00C50F89"/>
    <w:rsid w:val="00C51C08"/>
    <w:rsid w:val="00C53149"/>
    <w:rsid w:val="00C559BE"/>
    <w:rsid w:val="00C8117A"/>
    <w:rsid w:val="00C8194A"/>
    <w:rsid w:val="00C83EBE"/>
    <w:rsid w:val="00C94A9F"/>
    <w:rsid w:val="00CD0F66"/>
    <w:rsid w:val="00CE3EF9"/>
    <w:rsid w:val="00CF4D79"/>
    <w:rsid w:val="00D008E0"/>
    <w:rsid w:val="00D06B2D"/>
    <w:rsid w:val="00D1309B"/>
    <w:rsid w:val="00D22D9E"/>
    <w:rsid w:val="00D233E4"/>
    <w:rsid w:val="00D23BEA"/>
    <w:rsid w:val="00D248AC"/>
    <w:rsid w:val="00D26676"/>
    <w:rsid w:val="00D302D2"/>
    <w:rsid w:val="00D41A77"/>
    <w:rsid w:val="00D56CDF"/>
    <w:rsid w:val="00D64B9D"/>
    <w:rsid w:val="00D67711"/>
    <w:rsid w:val="00D74955"/>
    <w:rsid w:val="00D7599B"/>
    <w:rsid w:val="00D76FB9"/>
    <w:rsid w:val="00D83864"/>
    <w:rsid w:val="00DA706F"/>
    <w:rsid w:val="00DB57D9"/>
    <w:rsid w:val="00DB7F1A"/>
    <w:rsid w:val="00DC1293"/>
    <w:rsid w:val="00DD48E0"/>
    <w:rsid w:val="00DF372D"/>
    <w:rsid w:val="00DF3976"/>
    <w:rsid w:val="00DF5995"/>
    <w:rsid w:val="00DF7065"/>
    <w:rsid w:val="00E244B4"/>
    <w:rsid w:val="00E25C62"/>
    <w:rsid w:val="00E456B8"/>
    <w:rsid w:val="00E46BFC"/>
    <w:rsid w:val="00E56AD1"/>
    <w:rsid w:val="00E577F2"/>
    <w:rsid w:val="00E66BFF"/>
    <w:rsid w:val="00E74084"/>
    <w:rsid w:val="00E76A29"/>
    <w:rsid w:val="00E778E7"/>
    <w:rsid w:val="00E800A5"/>
    <w:rsid w:val="00EB3812"/>
    <w:rsid w:val="00EC2741"/>
    <w:rsid w:val="00EC662F"/>
    <w:rsid w:val="00ED122B"/>
    <w:rsid w:val="00ED3BB0"/>
    <w:rsid w:val="00ED73C9"/>
    <w:rsid w:val="00EF29BA"/>
    <w:rsid w:val="00EF29CC"/>
    <w:rsid w:val="00EF2B79"/>
    <w:rsid w:val="00EF36F7"/>
    <w:rsid w:val="00EF5AAA"/>
    <w:rsid w:val="00F00974"/>
    <w:rsid w:val="00F33F38"/>
    <w:rsid w:val="00F34F98"/>
    <w:rsid w:val="00F426E7"/>
    <w:rsid w:val="00F46DB9"/>
    <w:rsid w:val="00F5322D"/>
    <w:rsid w:val="00F55938"/>
    <w:rsid w:val="00F55C49"/>
    <w:rsid w:val="00F57BA1"/>
    <w:rsid w:val="00F60228"/>
    <w:rsid w:val="00F64D54"/>
    <w:rsid w:val="00F72498"/>
    <w:rsid w:val="00F76545"/>
    <w:rsid w:val="00F836EF"/>
    <w:rsid w:val="00F91DC3"/>
    <w:rsid w:val="00FA15E9"/>
    <w:rsid w:val="00FB10D6"/>
    <w:rsid w:val="00FC0DF9"/>
    <w:rsid w:val="00FC2B3C"/>
    <w:rsid w:val="00FE0F44"/>
    <w:rsid w:val="00FE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8ec"/>
    </o:shapedefaults>
    <o:shapelayout v:ext="edit">
      <o:idmap v:ext="edit" data="2"/>
    </o:shapelayout>
  </w:shapeDefaults>
  <w:decimalSymbol w:val=","/>
  <w:listSeparator w:val=";"/>
  <w14:docId w14:val="00FF1EB9"/>
  <w15:chartTrackingRefBased/>
  <w15:docId w15:val="{C300F3E4-0174-4028-83EC-3D2828B4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3D5D37"/>
    <w:pPr>
      <w:spacing w:after="240" w:line="280" w:lineRule="exact"/>
    </w:pPr>
    <w:rPr>
      <w:rFonts w:ascii="Palatino Linotype" w:hAnsi="Palatino Linotype" w:cs="Arial"/>
      <w:color w:val="484848"/>
      <w:sz w:val="22"/>
      <w:szCs w:val="16"/>
      <w:lang w:eastAsia="en-US"/>
    </w:rPr>
  </w:style>
  <w:style w:type="paragraph" w:styleId="Rubrik1">
    <w:name w:val="heading 1"/>
    <w:basedOn w:val="Rubrik2"/>
    <w:next w:val="Ingress"/>
    <w:link w:val="Rubrik1Char"/>
    <w:qFormat/>
    <w:rsid w:val="001C4C2D"/>
    <w:pPr>
      <w:spacing w:after="0" w:line="720" w:lineRule="exact"/>
      <w:outlineLvl w:val="0"/>
    </w:pPr>
    <w:rPr>
      <w:color w:val="auto"/>
      <w:sz w:val="72"/>
      <w:szCs w:val="72"/>
    </w:rPr>
  </w:style>
  <w:style w:type="paragraph" w:styleId="Rubrik2">
    <w:name w:val="heading 2"/>
    <w:next w:val="Normal"/>
    <w:link w:val="Rubrik2Char"/>
    <w:unhideWhenUsed/>
    <w:qFormat/>
    <w:rsid w:val="0087613C"/>
    <w:pPr>
      <w:keepNext/>
      <w:keepLines/>
      <w:suppressAutoHyphens/>
      <w:spacing w:before="120" w:after="120"/>
      <w:outlineLvl w:val="1"/>
    </w:pPr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styleId="Rubrik3">
    <w:name w:val="heading 3"/>
    <w:basedOn w:val="Rubrik2"/>
    <w:next w:val="Normal"/>
    <w:link w:val="Rubrik3Char"/>
    <w:unhideWhenUsed/>
    <w:qFormat/>
    <w:rsid w:val="007A427F"/>
    <w:pPr>
      <w:outlineLvl w:val="2"/>
    </w:pPr>
    <w:rPr>
      <w:rFonts w:ascii="Franklin Gothic Medium Cond" w:hAnsi="Franklin Gothic Medium Cond"/>
      <w:color w:val="484848"/>
      <w:sz w:val="26"/>
      <w:szCs w:val="19"/>
    </w:rPr>
  </w:style>
  <w:style w:type="paragraph" w:styleId="Rubrik4">
    <w:name w:val="heading 4"/>
    <w:basedOn w:val="Normal"/>
    <w:next w:val="Normal"/>
    <w:link w:val="Rubrik4Char"/>
    <w:unhideWhenUsed/>
    <w:qFormat/>
    <w:rsid w:val="007A427F"/>
    <w:pPr>
      <w:keepNext/>
      <w:keepLines/>
      <w:spacing w:before="120" w:after="120"/>
      <w:outlineLvl w:val="3"/>
    </w:pPr>
    <w:rPr>
      <w:b/>
      <w:i/>
    </w:rPr>
  </w:style>
  <w:style w:type="paragraph" w:styleId="Rubrik5">
    <w:name w:val="heading 5"/>
    <w:basedOn w:val="Normal"/>
    <w:next w:val="Normal"/>
    <w:link w:val="Rubrik5Char"/>
    <w:unhideWhenUsed/>
    <w:qFormat/>
    <w:rsid w:val="00250CB8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nhideWhenUsed/>
    <w:qFormat/>
    <w:rsid w:val="00ED122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3517" w:themeColor="accent1" w:themeShade="7F"/>
    </w:rPr>
  </w:style>
  <w:style w:type="paragraph" w:styleId="Rubrik7">
    <w:name w:val="heading 7"/>
    <w:basedOn w:val="Normal"/>
    <w:next w:val="Normal"/>
    <w:link w:val="Rubrik7Char"/>
    <w:qFormat/>
    <w:rsid w:val="008D547C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color w:val="auto"/>
      <w:szCs w:val="24"/>
      <w:lang w:eastAsia="sv-SE"/>
    </w:rPr>
  </w:style>
  <w:style w:type="paragraph" w:styleId="Rubrik8">
    <w:name w:val="heading 8"/>
    <w:basedOn w:val="Normal"/>
    <w:next w:val="Normal"/>
    <w:link w:val="Rubrik8Char"/>
    <w:qFormat/>
    <w:rsid w:val="008D547C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color w:val="auto"/>
      <w:szCs w:val="24"/>
      <w:lang w:eastAsia="sv-SE"/>
    </w:rPr>
  </w:style>
  <w:style w:type="paragraph" w:styleId="Rubrik9">
    <w:name w:val="heading 9"/>
    <w:basedOn w:val="Normal"/>
    <w:next w:val="Normal"/>
    <w:link w:val="Rubrik9Char"/>
    <w:qFormat/>
    <w:rsid w:val="008D547C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/>
      <w:color w:val="auto"/>
      <w:szCs w:val="22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87613C"/>
    <w:rPr>
      <w:rFonts w:ascii="Franklin Gothic Demi Cond" w:hAnsi="Franklin Gothic Demi Cond" w:cs="Arial"/>
      <w:color w:val="3BA935"/>
      <w:sz w:val="40"/>
      <w:szCs w:val="36"/>
      <w:lang w:eastAsia="en-US"/>
    </w:rPr>
  </w:style>
  <w:style w:type="paragraph" w:customStyle="1" w:styleId="Ingress">
    <w:name w:val="Ingress"/>
    <w:basedOn w:val="Inledning"/>
    <w:link w:val="IngressChar"/>
    <w:qFormat/>
    <w:rsid w:val="004245B7"/>
    <w:pPr>
      <w:spacing w:before="240" w:after="340" w:line="300" w:lineRule="exact"/>
    </w:pPr>
    <w:rPr>
      <w:sz w:val="27"/>
      <w:szCs w:val="27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9F61EE"/>
  </w:style>
  <w:style w:type="character" w:customStyle="1" w:styleId="InledningChar">
    <w:name w:val="Inledning Char"/>
    <w:link w:val="Inledning"/>
    <w:uiPriority w:val="99"/>
    <w:semiHidden/>
    <w:rsid w:val="009F61EE"/>
    <w:rPr>
      <w:rFonts w:cs="Arial"/>
      <w:color w:val="5D5D5C"/>
      <w:sz w:val="18"/>
      <w:szCs w:val="16"/>
      <w:lang w:val="en-US" w:eastAsia="en-US"/>
    </w:rPr>
  </w:style>
  <w:style w:type="character" w:customStyle="1" w:styleId="IngressChar">
    <w:name w:val="Ingress Char"/>
    <w:link w:val="Ingress"/>
    <w:rsid w:val="004245B7"/>
    <w:rPr>
      <w:rFonts w:ascii="Palatino" w:hAnsi="Palatino" w:cs="Arial"/>
      <w:color w:val="484848"/>
      <w:sz w:val="27"/>
      <w:szCs w:val="27"/>
      <w:lang w:eastAsia="en-US"/>
    </w:rPr>
  </w:style>
  <w:style w:type="character" w:customStyle="1" w:styleId="Rubrik1Char">
    <w:name w:val="Rubrik 1 Char"/>
    <w:link w:val="Rubrik1"/>
    <w:uiPriority w:val="9"/>
    <w:rsid w:val="001C4C2D"/>
    <w:rPr>
      <w:rFonts w:ascii="Franklin Gothic Demi Cond" w:hAnsi="Franklin Gothic Demi Cond" w:cs="Arial"/>
      <w:sz w:val="72"/>
      <w:szCs w:val="72"/>
      <w:lang w:eastAsia="en-US"/>
    </w:rPr>
  </w:style>
  <w:style w:type="character" w:customStyle="1" w:styleId="Rubrik3Char">
    <w:name w:val="Rubrik 3 Char"/>
    <w:link w:val="Rubrik3"/>
    <w:rsid w:val="007A427F"/>
    <w:rPr>
      <w:rFonts w:ascii="Franklin Gothic Medium Cond" w:hAnsi="Franklin Gothic Medium Cond" w:cs="Arial"/>
      <w:color w:val="484848"/>
      <w:sz w:val="26"/>
      <w:szCs w:val="19"/>
      <w:lang w:eastAsia="en-US"/>
    </w:rPr>
  </w:style>
  <w:style w:type="character" w:customStyle="1" w:styleId="Rubrik4Char">
    <w:name w:val="Rubrik 4 Char"/>
    <w:link w:val="Rubrik4"/>
    <w:rsid w:val="007A427F"/>
    <w:rPr>
      <w:rFonts w:ascii="Palatino Linotype" w:hAnsi="Palatino Linotype" w:cs="Arial"/>
      <w:b/>
      <w:i/>
      <w:color w:val="484848"/>
      <w:sz w:val="22"/>
      <w:szCs w:val="16"/>
      <w:lang w:eastAsia="en-US"/>
    </w:rPr>
  </w:style>
  <w:style w:type="character" w:customStyle="1" w:styleId="Rubrik5Char">
    <w:name w:val="Rubrik 5 Char"/>
    <w:link w:val="Rubrik5"/>
    <w:uiPriority w:val="9"/>
    <w:rsid w:val="00250CB8"/>
    <w:rPr>
      <w:rFonts w:ascii="Calibri" w:eastAsia="Times New Roman" w:hAnsi="Calibri" w:cs="Times New Roman"/>
      <w:b/>
      <w:bCs/>
      <w:i/>
      <w:iCs/>
      <w:color w:val="5D5D5C"/>
      <w:sz w:val="26"/>
      <w:szCs w:val="26"/>
      <w:lang w:val="en-US"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D122B"/>
    <w:rPr>
      <w:rFonts w:asciiTheme="majorHAnsi" w:eastAsiaTheme="majorEastAsia" w:hAnsiTheme="majorHAnsi" w:cstheme="majorBidi"/>
      <w:color w:val="133517" w:themeColor="accent1" w:themeShade="7F"/>
      <w:sz w:val="22"/>
      <w:szCs w:val="16"/>
      <w:lang w:val="en-US" w:eastAsia="en-US"/>
    </w:rPr>
  </w:style>
  <w:style w:type="character" w:customStyle="1" w:styleId="Rubrik7Char">
    <w:name w:val="Rubrik 7 Char"/>
    <w:basedOn w:val="Standardstycketeckensnitt"/>
    <w:link w:val="Rubrik7"/>
    <w:rsid w:val="008D547C"/>
    <w:rPr>
      <w:rFonts w:ascii="Times New Roman" w:eastAsia="Times New Roman" w:hAnsi="Times New Roman"/>
      <w:sz w:val="22"/>
      <w:szCs w:val="24"/>
    </w:rPr>
  </w:style>
  <w:style w:type="character" w:customStyle="1" w:styleId="Rubrik8Char">
    <w:name w:val="Rubrik 8 Char"/>
    <w:basedOn w:val="Standardstycketeckensnitt"/>
    <w:link w:val="Rubrik8"/>
    <w:rsid w:val="008D547C"/>
    <w:rPr>
      <w:rFonts w:ascii="Times New Roman" w:eastAsia="Times New Roman" w:hAnsi="Times New Roman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rsid w:val="008D547C"/>
    <w:rPr>
      <w:rFonts w:ascii="Arial" w:eastAsia="Times New Roman" w:hAnsi="Arial" w:cs="Arial"/>
      <w:sz w:val="22"/>
      <w:szCs w:val="22"/>
    </w:rPr>
  </w:style>
  <w:style w:type="paragraph" w:styleId="Sidhuvud">
    <w:name w:val="header"/>
    <w:basedOn w:val="Normal"/>
    <w:link w:val="SidhuvudChar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2B6A9E"/>
  </w:style>
  <w:style w:type="paragraph" w:styleId="Sidfot">
    <w:name w:val="footer"/>
    <w:basedOn w:val="Normal"/>
    <w:link w:val="SidfotChar"/>
    <w:unhideWhenUsed/>
    <w:rsid w:val="002B6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rsid w:val="002B6A9E"/>
  </w:style>
  <w:style w:type="paragraph" w:styleId="Liststycke">
    <w:name w:val="List Paragraph"/>
    <w:basedOn w:val="Normal"/>
    <w:uiPriority w:val="34"/>
    <w:qFormat/>
    <w:rsid w:val="004245B7"/>
    <w:pPr>
      <w:ind w:left="720"/>
      <w:contextualSpacing/>
    </w:pPr>
  </w:style>
  <w:style w:type="paragraph" w:styleId="Ballongtext">
    <w:name w:val="Balloon Text"/>
    <w:basedOn w:val="Normal"/>
    <w:link w:val="BallongtextChar"/>
    <w:unhideWhenUsed/>
    <w:rsid w:val="00AD5F4E"/>
    <w:pPr>
      <w:spacing w:after="0" w:line="240" w:lineRule="auto"/>
    </w:pPr>
    <w:rPr>
      <w:rFonts w:ascii="Tahoma" w:hAnsi="Tahoma" w:cs="Tahoma"/>
    </w:rPr>
  </w:style>
  <w:style w:type="character" w:customStyle="1" w:styleId="BallongtextChar">
    <w:name w:val="Ballongtext Char"/>
    <w:link w:val="Ballongtext"/>
    <w:rsid w:val="00AD5F4E"/>
    <w:rPr>
      <w:rFonts w:ascii="Tahoma" w:hAnsi="Tahoma" w:cs="Tahoma"/>
      <w:sz w:val="16"/>
      <w:szCs w:val="16"/>
      <w:lang w:val="en-US"/>
    </w:rPr>
  </w:style>
  <w:style w:type="character" w:styleId="Hyperlnk">
    <w:name w:val="Hyperlink"/>
    <w:unhideWhenUsed/>
    <w:rsid w:val="0098754D"/>
    <w:rPr>
      <w:color w:val="0000FF"/>
      <w:u w:val="single"/>
    </w:rPr>
  </w:style>
  <w:style w:type="character" w:styleId="Radnummer">
    <w:name w:val="line number"/>
    <w:basedOn w:val="Standardstycketeckensnitt"/>
    <w:uiPriority w:val="99"/>
    <w:semiHidden/>
    <w:unhideWhenUsed/>
    <w:rsid w:val="005C5C9E"/>
  </w:style>
  <w:style w:type="paragraph" w:styleId="Rubrik">
    <w:name w:val="Title"/>
    <w:aliases w:val="List"/>
    <w:basedOn w:val="Liststycke"/>
    <w:link w:val="RubrikChar"/>
    <w:uiPriority w:val="10"/>
    <w:qFormat/>
    <w:rsid w:val="004245B7"/>
    <w:pPr>
      <w:numPr>
        <w:numId w:val="2"/>
      </w:numPr>
      <w:spacing w:line="240" w:lineRule="exact"/>
      <w:ind w:left="1664"/>
    </w:pPr>
  </w:style>
  <w:style w:type="character" w:customStyle="1" w:styleId="RubrikChar">
    <w:name w:val="Rubrik Char"/>
    <w:aliases w:val="List Char"/>
    <w:link w:val="Rubrik"/>
    <w:uiPriority w:val="10"/>
    <w:rsid w:val="004245B7"/>
    <w:rPr>
      <w:rFonts w:ascii="Palatino" w:hAnsi="Palatino" w:cs="Arial"/>
      <w:color w:val="484848"/>
      <w:sz w:val="22"/>
      <w:szCs w:val="16"/>
      <w:lang w:val="en-US" w:eastAsia="en-US"/>
    </w:rPr>
  </w:style>
  <w:style w:type="table" w:styleId="Tabellrutnt">
    <w:name w:val="Table Grid"/>
    <w:basedOn w:val="Normaltabell"/>
    <w:uiPriority w:val="59"/>
    <w:rsid w:val="00D26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tabell">
    <w:name w:val="Rubrik tabell"/>
    <w:basedOn w:val="Normal"/>
    <w:link w:val="RubriktabellChar"/>
    <w:rsid w:val="00A92B9F"/>
    <w:pPr>
      <w:spacing w:after="0"/>
    </w:pPr>
    <w:rPr>
      <w:b/>
    </w:rPr>
  </w:style>
  <w:style w:type="character" w:customStyle="1" w:styleId="RubriktabellChar">
    <w:name w:val="Rubrik tabell Char"/>
    <w:link w:val="Rubriktabell"/>
    <w:rsid w:val="00A92B9F"/>
    <w:rPr>
      <w:rFonts w:ascii="Arial" w:hAnsi="Arial" w:cs="Arial"/>
      <w:b/>
      <w:color w:val="5D5D5C"/>
      <w:sz w:val="16"/>
      <w:szCs w:val="16"/>
      <w:lang w:val="en-US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83E43"/>
    <w:pPr>
      <w:spacing w:after="0" w:line="240" w:lineRule="auto"/>
    </w:pPr>
    <w:rPr>
      <w:rFonts w:ascii="Tahoma" w:hAnsi="Tahoma" w:cs="Tahoma"/>
    </w:rPr>
  </w:style>
  <w:style w:type="character" w:customStyle="1" w:styleId="DokumentversiktChar">
    <w:name w:val="Dokumentöversikt Char"/>
    <w:link w:val="Dokumentversikt"/>
    <w:uiPriority w:val="99"/>
    <w:semiHidden/>
    <w:rsid w:val="00683E43"/>
    <w:rPr>
      <w:rFonts w:ascii="Tahoma" w:hAnsi="Tahoma" w:cs="Tahoma"/>
      <w:color w:val="5D5D5C"/>
      <w:sz w:val="16"/>
      <w:szCs w:val="16"/>
      <w:lang w:val="en-US"/>
    </w:rPr>
  </w:style>
  <w:style w:type="character" w:styleId="Diskretreferens">
    <w:name w:val="Subtle Reference"/>
    <w:aliases w:val="Bildtext"/>
    <w:uiPriority w:val="31"/>
    <w:rsid w:val="00D248AC"/>
    <w:rPr>
      <w:sz w:val="18"/>
      <w:szCs w:val="12"/>
      <w:lang w:val="sv-SE"/>
    </w:rPr>
  </w:style>
  <w:style w:type="paragraph" w:styleId="Innehllsfrteckningsrubrik">
    <w:name w:val="TOC Heading"/>
    <w:basedOn w:val="Rubrik2"/>
    <w:next w:val="Normal"/>
    <w:uiPriority w:val="39"/>
    <w:unhideWhenUsed/>
    <w:qFormat/>
    <w:rsid w:val="001C4C2D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EF29CC"/>
    <w:pPr>
      <w:tabs>
        <w:tab w:val="right" w:leader="dot" w:pos="3918"/>
      </w:tabs>
    </w:pPr>
  </w:style>
  <w:style w:type="paragraph" w:styleId="Innehll2">
    <w:name w:val="toc 2"/>
    <w:basedOn w:val="Normal"/>
    <w:next w:val="Normal"/>
    <w:autoRedefine/>
    <w:uiPriority w:val="39"/>
    <w:unhideWhenUsed/>
    <w:rsid w:val="00F33F38"/>
    <w:pPr>
      <w:tabs>
        <w:tab w:val="right" w:leader="dot" w:pos="8220"/>
      </w:tabs>
      <w:ind w:left="180"/>
    </w:pPr>
  </w:style>
  <w:style w:type="paragraph" w:styleId="Innehll3">
    <w:name w:val="toc 3"/>
    <w:basedOn w:val="Normal"/>
    <w:next w:val="Normal"/>
    <w:autoRedefine/>
    <w:uiPriority w:val="39"/>
    <w:unhideWhenUsed/>
    <w:rsid w:val="000915E2"/>
    <w:pPr>
      <w:ind w:left="360"/>
    </w:pPr>
  </w:style>
  <w:style w:type="paragraph" w:customStyle="1" w:styleId="Tabellrubrik">
    <w:name w:val="Tabellrubrik"/>
    <w:basedOn w:val="Rubrik3"/>
    <w:link w:val="TabellrubrikChar"/>
    <w:rsid w:val="00EF29CC"/>
    <w:pPr>
      <w:ind w:hanging="108"/>
      <w:jc w:val="both"/>
      <w:outlineLvl w:val="9"/>
    </w:pPr>
  </w:style>
  <w:style w:type="character" w:customStyle="1" w:styleId="TabellrubrikChar">
    <w:name w:val="Tabellrubrik Char"/>
    <w:basedOn w:val="Rubrik3Char"/>
    <w:link w:val="Tabellrubrik"/>
    <w:rsid w:val="00EF29CC"/>
    <w:rPr>
      <w:rFonts w:ascii="Trade Gothic LT Std Bold" w:hAnsi="Trade Gothic LT Std Bold" w:cs="Arial"/>
      <w:b w:val="0"/>
      <w:color w:val="5D5D5C"/>
      <w:sz w:val="23"/>
      <w:szCs w:val="19"/>
      <w:lang w:eastAsia="en-US"/>
    </w:rPr>
  </w:style>
  <w:style w:type="paragraph" w:customStyle="1" w:styleId="Frsttsbladsrubrik">
    <w:name w:val="Försättsbladsrubrik"/>
    <w:basedOn w:val="Rubrik1"/>
    <w:link w:val="FrsttsbladsrubrikChar"/>
    <w:qFormat/>
    <w:rsid w:val="001C4C2D"/>
    <w:pPr>
      <w:outlineLvl w:val="9"/>
    </w:pPr>
    <w:rPr>
      <w:b/>
    </w:rPr>
  </w:style>
  <w:style w:type="character" w:customStyle="1" w:styleId="FrsttsbladsrubrikChar">
    <w:name w:val="Försättsbladsrubrik Char"/>
    <w:basedOn w:val="Rubrik1Char"/>
    <w:link w:val="Frsttsbladsrubrik"/>
    <w:rsid w:val="001C4C2D"/>
    <w:rPr>
      <w:rFonts w:ascii="Franklin Gothic Demi Cond" w:hAnsi="Franklin Gothic Demi Cond" w:cs="Arial"/>
      <w:b/>
      <w:sz w:val="72"/>
      <w:szCs w:val="72"/>
      <w:lang w:eastAsia="en-US"/>
    </w:rPr>
  </w:style>
  <w:style w:type="paragraph" w:customStyle="1" w:styleId="cellrubrik">
    <w:name w:val="cellrubrik"/>
    <w:basedOn w:val="Normal"/>
    <w:link w:val="cellrubrikChar"/>
    <w:rsid w:val="00624C0F"/>
    <w:pPr>
      <w:spacing w:after="0"/>
    </w:pPr>
    <w:rPr>
      <w:sz w:val="12"/>
    </w:rPr>
  </w:style>
  <w:style w:type="character" w:customStyle="1" w:styleId="cellrubrikChar">
    <w:name w:val="cellrubrik Char"/>
    <w:link w:val="cellrubrik"/>
    <w:rsid w:val="00624C0F"/>
    <w:rPr>
      <w:rFonts w:cs="Arial"/>
      <w:color w:val="5D5D5C"/>
      <w:sz w:val="12"/>
      <w:szCs w:val="16"/>
      <w:lang w:val="en-US" w:eastAsia="en-US"/>
    </w:rPr>
  </w:style>
  <w:style w:type="paragraph" w:styleId="Normalwebb">
    <w:name w:val="Normal (Web)"/>
    <w:basedOn w:val="Normal"/>
    <w:uiPriority w:val="99"/>
    <w:semiHidden/>
    <w:unhideWhenUsed/>
    <w:rsid w:val="0093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0C3D6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C3D6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C3D68"/>
    <w:rPr>
      <w:rFonts w:ascii="Palatino Linotype" w:hAnsi="Palatino Linotype" w:cs="Arial"/>
      <w:color w:val="484848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nhideWhenUsed/>
    <w:rsid w:val="000C3D68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0C3D68"/>
    <w:rPr>
      <w:rFonts w:ascii="Palatino Linotype" w:hAnsi="Palatino Linotype" w:cs="Arial"/>
      <w:b/>
      <w:bCs/>
      <w:color w:val="484848"/>
      <w:lang w:eastAsia="en-US"/>
    </w:rPr>
  </w:style>
  <w:style w:type="character" w:styleId="Sidnummer">
    <w:name w:val="page number"/>
    <w:basedOn w:val="Standardstycketeckensnitt"/>
    <w:rsid w:val="008D547C"/>
  </w:style>
  <w:style w:type="paragraph" w:customStyle="1" w:styleId="FormatmallGBnormalSvart">
    <w:name w:val="Formatmall GB normal + Svart"/>
    <w:basedOn w:val="Normal"/>
    <w:link w:val="FormatmallGBnormalSvartChar"/>
    <w:rsid w:val="008D547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n-GB"/>
    </w:rPr>
  </w:style>
  <w:style w:type="character" w:customStyle="1" w:styleId="FormatmallGBnormalSvartChar">
    <w:name w:val="Formatmall GB normal + Svart Char"/>
    <w:link w:val="FormatmallGBnormalSvart"/>
    <w:rsid w:val="008D547C"/>
    <w:rPr>
      <w:rFonts w:ascii="Times New Roman" w:eastAsia="Times New Roman" w:hAnsi="Times New Roman"/>
      <w:color w:val="000000"/>
      <w:sz w:val="24"/>
      <w:lang w:eastAsia="en-GB"/>
    </w:rPr>
  </w:style>
  <w:style w:type="paragraph" w:customStyle="1" w:styleId="tabellhuvud">
    <w:name w:val="tabellhuvud"/>
    <w:basedOn w:val="Normal"/>
    <w:rsid w:val="008D547C"/>
    <w:pPr>
      <w:tabs>
        <w:tab w:val="left" w:pos="1418"/>
      </w:tabs>
      <w:spacing w:after="120" w:line="240" w:lineRule="auto"/>
      <w:ind w:left="1418" w:hanging="1418"/>
    </w:pPr>
    <w:rPr>
      <w:rFonts w:ascii="Arial" w:eastAsia="Times New Roman" w:hAnsi="Arial"/>
      <w:color w:val="auto"/>
      <w:sz w:val="20"/>
      <w:szCs w:val="24"/>
      <w:lang w:eastAsia="sv-SE"/>
    </w:rPr>
  </w:style>
  <w:style w:type="paragraph" w:styleId="Fotnotstext">
    <w:name w:val="footnote text"/>
    <w:basedOn w:val="Normal"/>
    <w:link w:val="FotnotstextChar"/>
    <w:rsid w:val="008D547C"/>
    <w:pPr>
      <w:spacing w:after="0" w:line="240" w:lineRule="auto"/>
    </w:pPr>
    <w:rPr>
      <w:rFonts w:ascii="Arial" w:eastAsia="Times New Roman" w:hAnsi="Arial" w:cs="Times New Roman"/>
      <w:color w:val="auto"/>
      <w:sz w:val="20"/>
      <w:szCs w:val="20"/>
      <w:lang w:val="x-none" w:eastAsia="x-none"/>
    </w:rPr>
  </w:style>
  <w:style w:type="character" w:customStyle="1" w:styleId="FotnotstextChar">
    <w:name w:val="Fotnotstext Char"/>
    <w:basedOn w:val="Standardstycketeckensnitt"/>
    <w:link w:val="Fotnotstext"/>
    <w:rsid w:val="008D547C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8D547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Beskrivning">
    <w:name w:val="caption"/>
    <w:basedOn w:val="Normal"/>
    <w:next w:val="Normal"/>
    <w:uiPriority w:val="35"/>
    <w:unhideWhenUsed/>
    <w:qFormat/>
    <w:rsid w:val="00DA706F"/>
    <w:pPr>
      <w:spacing w:before="120" w:after="120" w:line="240" w:lineRule="auto"/>
    </w:pPr>
    <w:rPr>
      <w:i/>
      <w:iCs/>
      <w:color w:val="3BA935" w:themeColor="text2"/>
      <w:sz w:val="18"/>
      <w:szCs w:val="18"/>
    </w:rPr>
  </w:style>
  <w:style w:type="paragraph" w:styleId="Revision">
    <w:name w:val="Revision"/>
    <w:hidden/>
    <w:uiPriority w:val="99"/>
    <w:semiHidden/>
    <w:rsid w:val="005E3466"/>
    <w:rPr>
      <w:rFonts w:ascii="Palatino Linotype" w:hAnsi="Palatino Linotype" w:cs="Arial"/>
      <w:color w:val="484848"/>
      <w:sz w:val="22"/>
      <w:szCs w:val="16"/>
      <w:lang w:eastAsia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8D483D"/>
    <w:rPr>
      <w:vertAlign w:val="superscript"/>
    </w:rPr>
  </w:style>
  <w:style w:type="character" w:customStyle="1" w:styleId="cf01">
    <w:name w:val="cf01"/>
    <w:basedOn w:val="Standardstycketeckensnitt"/>
    <w:rsid w:val="00663611"/>
    <w:rPr>
      <w:rFonts w:ascii="Segoe UI" w:hAnsi="Segoe UI" w:cs="Segoe UI" w:hint="default"/>
      <w:color w:val="48484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71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91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8811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85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02658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EEEE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1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6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40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3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5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3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-tema">
  <a:themeElements>
    <a:clrScheme name="SGBC">
      <a:dk1>
        <a:srgbClr val="484848"/>
      </a:dk1>
      <a:lt1>
        <a:sysClr val="window" lastClr="FFFFFF"/>
      </a:lt1>
      <a:dk2>
        <a:srgbClr val="3BA935"/>
      </a:dk2>
      <a:lt2>
        <a:srgbClr val="5DBFD7"/>
      </a:lt2>
      <a:accent1>
        <a:srgbClr val="266B2F"/>
      </a:accent1>
      <a:accent2>
        <a:srgbClr val="9CCA87"/>
      </a:accent2>
      <a:accent3>
        <a:srgbClr val="D8E9CE"/>
      </a:accent3>
      <a:accent4>
        <a:srgbClr val="ECECEC"/>
      </a:accent4>
      <a:accent5>
        <a:srgbClr val="A93576"/>
      </a:accent5>
      <a:accent6>
        <a:srgbClr val="ED762B"/>
      </a:accent6>
      <a:hlink>
        <a:srgbClr val="0563C1"/>
      </a:hlink>
      <a:folHlink>
        <a:srgbClr val="954F72"/>
      </a:folHlink>
    </a:clrScheme>
    <a:fontScheme name="SGBC-Franklin Gothic">
      <a:majorFont>
        <a:latin typeface="Franklin Gothic Demi Cond"/>
        <a:ea typeface=""/>
        <a:cs typeface=""/>
      </a:majorFont>
      <a:minorFont>
        <a:latin typeface="Franklin Gothic Demi C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4447E2773940B9B2A89A6ECF6BC3" ma:contentTypeVersion="18" ma:contentTypeDescription="Skapa ett nytt dokument." ma:contentTypeScope="" ma:versionID="eb840eb67ec850125047b21f49577972">
  <xsd:schema xmlns:xsd="http://www.w3.org/2001/XMLSchema" xmlns:xs="http://www.w3.org/2001/XMLSchema" xmlns:p="http://schemas.microsoft.com/office/2006/metadata/properties" xmlns:ns1="http://schemas.microsoft.com/sharepoint/v3" xmlns:ns2="f3052e74-9dd6-425a-83a0-47bce9aee2ca" xmlns:ns3="838f71c9-9e47-4f7a-a99f-b02781981bc2" targetNamespace="http://schemas.microsoft.com/office/2006/metadata/properties" ma:root="true" ma:fieldsID="f0d0cea374b75da2987c9f052bf88475" ns1:_="" ns2:_="" ns3:_="">
    <xsd:import namespace="http://schemas.microsoft.com/sharepoint/v3"/>
    <xsd:import namespace="f3052e74-9dd6-425a-83a0-47bce9aee2ca"/>
    <xsd:import namespace="838f71c9-9e47-4f7a-a99f-b02781981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52e74-9dd6-425a-83a0-47bce9aee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eringar" ma:readOnly="false" ma:fieldId="{5cf76f15-5ced-4ddc-b409-7134ff3c332f}" ma:taxonomyMulti="true" ma:sspId="0673cd2f-ce6e-4ea0-afbc-30713b8969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f71c9-9e47-4f7a-a99f-b02781981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5bf66cd-7463-4b3a-9bb2-1fcaaba000b8}" ma:internalName="TaxCatchAll" ma:showField="CatchAllData" ma:web="838f71c9-9e47-4f7a-a99f-b02781981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3052e74-9dd6-425a-83a0-47bce9aee2ca">
      <Terms xmlns="http://schemas.microsoft.com/office/infopath/2007/PartnerControls"/>
    </lcf76f155ced4ddcb4097134ff3c332f>
    <TaxCatchAll xmlns="838f71c9-9e47-4f7a-a99f-b02781981bc2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0C1ED-BAF9-4E3B-8322-B697D8906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052e74-9dd6-425a-83a0-47bce9aee2ca"/>
    <ds:schemaRef ds:uri="838f71c9-9e47-4f7a-a99f-b02781981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0E055C-9E28-4EA4-B83D-27C1D0C383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DB8FF-63F3-49BB-B85B-93ABF4CAD2F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052e74-9dd6-425a-83a0-47bce9aee2ca"/>
    <ds:schemaRef ds:uri="838f71c9-9e47-4f7a-a99f-b02781981bc2"/>
  </ds:schemaRefs>
</ds:datastoreItem>
</file>

<file path=customXml/itemProps4.xml><?xml version="1.0" encoding="utf-8"?>
<ds:datastoreItem xmlns:ds="http://schemas.openxmlformats.org/officeDocument/2006/customXml" ds:itemID="{F528AA19-583A-4FAC-A093-024E598566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10</Pages>
  <Words>2332</Words>
  <Characters>12365</Characters>
  <Application>Microsoft Office Word</Application>
  <DocSecurity>0</DocSecurity>
  <Lines>103</Lines>
  <Paragraphs>29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Word-mall-ersatningstypsnitt</vt:lpstr>
      <vt:lpstr>Word-mall-ersatningstypsnitt</vt:lpstr>
    </vt:vector>
  </TitlesOfParts>
  <Company>Laika Consulting</Company>
  <LinksUpToDate>false</LinksUpToDate>
  <CharactersWithSpaces>14668</CharactersWithSpaces>
  <SharedDoc>false</SharedDoc>
  <HLinks>
    <vt:vector size="6" baseType="variant">
      <vt:variant>
        <vt:i4>1245215</vt:i4>
      </vt:variant>
      <vt:variant>
        <vt:i4>0</vt:i4>
      </vt:variant>
      <vt:variant>
        <vt:i4>0</vt:i4>
      </vt:variant>
      <vt:variant>
        <vt:i4>5</vt:i4>
      </vt:variant>
      <vt:variant>
        <vt:lpwstr>http://www.soderbergpartners.se/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Word-mall-ersatningstypsnitt</dc:title>
  <dc:subject>Mall</dc:subject>
  <dc:creator>Pia Stoll</dc:creator>
  <cp:keywords>Mall</cp:keywords>
  <dc:description/>
  <cp:lastModifiedBy>Carolina Zetterström</cp:lastModifiedBy>
  <cp:revision>23</cp:revision>
  <cp:lastPrinted>2017-01-16T14:04:00Z</cp:lastPrinted>
  <dcterms:created xsi:type="dcterms:W3CDTF">2022-09-22T09:16:00Z</dcterms:created>
  <dcterms:modified xsi:type="dcterms:W3CDTF">2022-09-28T14:41:00Z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0x010100CA7421D132808D448E2B9CD1AFB68130</vt:lpwstr>
  </property>
  <property fmtid="{D5CDD505-2E9C-101B-9397-08002B2CF9AE}" pid="3" name="_dlc_DocIdItemGuid">
    <vt:lpwstr>0e843cfb-373b-4201-bfcf-1a3691c6c092</vt:lpwstr>
  </property>
  <property fmtid="{D5CDD505-2E9C-101B-9397-08002B2CF9AE}" pid="4" name="MediaServiceImageTags">
    <vt:lpwstr/>
  </property>
</Properties>
</file>